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655" w:rsidRPr="00093655" w:rsidRDefault="00093655" w:rsidP="0009365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 w:val="0"/>
          <w:color w:val="333333"/>
          <w:kern w:val="36"/>
          <w:sz w:val="45"/>
          <w:szCs w:val="45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333333"/>
          <w:kern w:val="36"/>
          <w:sz w:val="45"/>
          <w:szCs w:val="45"/>
          <w:u w:val="none"/>
          <w:lang w:eastAsia="ru-RU"/>
        </w:rPr>
        <w:t>Консультация для родителей «Народные художественные промыслы Нижегородской области»</w:t>
      </w:r>
      <w:bookmarkStart w:id="0" w:name="_GoBack"/>
      <w:bookmarkEnd w:id="0"/>
    </w:p>
    <w:p w:rsidR="00093655" w:rsidRPr="00093655" w:rsidRDefault="00093655" w:rsidP="00093655">
      <w:pPr>
        <w:spacing w:after="0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Нижегородская область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, по признанию искусствоведов и этнографов - одна из самых богатых в России по разнообразию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народных промыслов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. Причины этого назвать 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нетрудно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lang w:eastAsia="ru-RU"/>
        </w:rPr>
        <w:t>.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bdr w:val="none" w:sz="0" w:space="0" w:color="auto" w:frame="1"/>
          <w:lang w:eastAsia="ru-RU"/>
        </w:rPr>
        <w:t xml:space="preserve"> Природа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bdr w:val="none" w:sz="0" w:space="0" w:color="auto" w:frame="1"/>
          <w:lang w:eastAsia="ru-RU"/>
        </w:rPr>
        <w:t xml:space="preserve"> края не особенно щедра для крестьянина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lang w:eastAsia="ru-RU"/>
        </w:rPr>
        <w:t>: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сырое, болотистое Заволжье имеет бедные почвы, да и местный климат трудно назвать благоприятным для ведения сельского хозяйства. Зато еще П.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И.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bdr w:val="none" w:sz="0" w:space="0" w:color="auto" w:frame="1"/>
          <w:lang w:eastAsia="ru-RU"/>
        </w:rPr>
        <w:t>Мельников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bdr w:val="none" w:sz="0" w:space="0" w:color="auto" w:frame="1"/>
          <w:lang w:eastAsia="ru-RU"/>
        </w:rPr>
        <w:t>-Печерский отметил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: "леса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заволжанина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кормят". Не только топливо, не только строительный материал - лес дал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нижегородцам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 сырье для прикладного искусства, которое наполнило их дома полезными и прекрасными предметами. Со временем в отдельных селах возникли ремесленные школы, на базе которых были созданы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промышленные предприятия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.</w:t>
      </w:r>
    </w:p>
    <w:p w:rsidR="00093655" w:rsidRPr="00093655" w:rsidRDefault="00093655" w:rsidP="00093655">
      <w:pPr>
        <w:spacing w:before="225" w:after="225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ХОХЛОМСКАЯ РОСПИСЬ</w:t>
      </w:r>
    </w:p>
    <w:p w:rsidR="00093655" w:rsidRPr="00093655" w:rsidRDefault="00093655" w:rsidP="00093655">
      <w:pPr>
        <w:spacing w:after="0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Самый знаменитый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промысел области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 - хохломская роспись. Он давно имеет всемирную известность, недаром еще в 1920-х гг. одна из первых артелей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народных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 мастеров этой росписи получила название "Экспорт".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Зародилась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 хохломская роспись в деревнях нынешнего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Ковернинского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района - края, куда в ХVII в. бежали из подмосковных земель не принявшие церковную реформу Никона старообрядцы. С течением времени искусство хохломской росписи распространяется по всему Заволжью. А само село Хохлома в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Ковернинском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районе становится местом базаров, где оптом продаются готовые расписанные изделия, а мастера приобретают заготовки. В начале ХХ в. кустари г. Семенова объединяются в артели, под руководством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художника Г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. Матвеева создается школа росписи и токарного искусства. Так Семенов превратился в столицу золотой хохломы. Растительный орнамент, исполненный в насыщенных красках осеннего русского леса, становятся главной темой творчества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художников хохломы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, хотя в первые десятилетия советской власти шли напряженные поиски, попытки сочетать традиционный узор с портретом, сюжетным рисунком или даже с геометрическим орнаментом. Появились новые технологии и новые составы красок, которые позволили надолго сохранять блеск изделий и позволяет ими пользоваться в быту. Хохлому называют золотой, но характерный ее цвет и блеск достигается использованием алюминиевой краски и льняного масла, которые сплавляются при обжиге в печи при температуре около 300 °С.</w:t>
      </w:r>
    </w:p>
    <w:p w:rsidR="00093655" w:rsidRPr="00093655" w:rsidRDefault="00093655" w:rsidP="00093655">
      <w:pPr>
        <w:spacing w:after="0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bdr w:val="none" w:sz="0" w:space="0" w:color="auto" w:frame="1"/>
          <w:lang w:eastAsia="ru-RU"/>
        </w:rPr>
        <w:t>Различают разные стили росписи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: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кудрина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с использованием "кудрявого" орнамента золотого и черного цветов; травка, в которой появляется зеленый цвет листьев, изображение ягод; под-фон - растительный орнамент на черном фоне; а также редкие - древко и пряник. Сейчас традиции хохломской росписи продолжают Фабрика Ордена 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«Знак почета»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 ЗАО 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«Хохломская роспись»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 в Семенове, ОАО 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«Хохломской </w:t>
      </w:r>
      <w:r w:rsidRPr="00093655">
        <w:rPr>
          <w:rFonts w:ascii="Arial" w:eastAsia="Times New Roman" w:hAnsi="Arial" w:cs="Arial"/>
          <w:bCs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художник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»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 и ООО 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«</w:t>
      </w:r>
      <w:r w:rsidRPr="00093655">
        <w:rPr>
          <w:rFonts w:ascii="Arial" w:eastAsia="Times New Roman" w:hAnsi="Arial" w:cs="Arial"/>
          <w:bCs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Промысел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»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 в д.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Семино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Ковернинского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р-на.</w:t>
      </w:r>
    </w:p>
    <w:p w:rsidR="00093655" w:rsidRPr="00093655" w:rsidRDefault="00093655" w:rsidP="00093655">
      <w:pPr>
        <w:spacing w:before="225" w:after="225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ГОРОДЕЦКАЯ РОСПИСЬ</w:t>
      </w:r>
    </w:p>
    <w:p w:rsidR="00093655" w:rsidRPr="00093655" w:rsidRDefault="00093655" w:rsidP="00093655">
      <w:pPr>
        <w:spacing w:after="0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lastRenderedPageBreak/>
        <w:t>Городецкая роспись развивается в Городце и его окрестностях. Любимые мотивы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художников - изображаемые 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"дамы" и "кавалеры" во время свиданий, чаепитий, застолий, прогулок в саду или по улице, поездки на лошадях, городецкий конь, птицы, стилизованные цветочные орнаменты с "розанами" и "купавками". Ярко, любовно, но вместе с тем условно и весело написан быт, окружение - кони с пышными гривами и хвостами, довольные коты, столы с яствами, домашние цветы, ходики с </w:t>
      </w:r>
      <w:proofErr w:type="spellStart"/>
      <w:proofErr w:type="gram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гирями.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bdr w:val="none" w:sz="0" w:space="0" w:color="auto" w:frame="1"/>
          <w:lang w:eastAsia="ru-RU"/>
        </w:rPr>
        <w:t>Свое</w:t>
      </w:r>
      <w:proofErr w:type="spellEnd"/>
      <w:proofErr w:type="gram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bdr w:val="none" w:sz="0" w:space="0" w:color="auto" w:frame="1"/>
          <w:lang w:eastAsia="ru-RU"/>
        </w:rPr>
        <w:t xml:space="preserve"> начало роспись берет с резьбы и инкрустации по дереву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: ею украшались донца городецких прялок, которые делались из мореного дуба, имевшего разные оттенки древесины. Однако запасы этого сырья подошли к концу, и в конце ХIХ в. донца стали расписывать. Сейчас в Городце расписывают - мебель и кухонную утварь - отличают яркие краски с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преобладанием красного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, желтого, зеленого, и черного. В Городце работает специализированная фабрика ЗАО "Городецкая роспись".</w:t>
      </w:r>
    </w:p>
    <w:p w:rsidR="00093655" w:rsidRPr="00093655" w:rsidRDefault="00093655" w:rsidP="00093655">
      <w:pPr>
        <w:spacing w:before="225" w:after="225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ПОЛХОВСКО-МАЙДАНСКАЯ РОСПИСЬ</w:t>
      </w:r>
    </w:p>
    <w:p w:rsidR="00093655" w:rsidRPr="00093655" w:rsidRDefault="00093655" w:rsidP="00093655">
      <w:pPr>
        <w:spacing w:after="0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Третий центр росписи расположен на юге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области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 в крупном селе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Полховский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Майдан Вознесенского района.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Полховско-майданская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роспись сложилась относительно недавно на рубеже ХIХ-ХХ вв. Выполняется она анилиновыми красками с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преобладанием ярко-розовой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, желтой, зеленой, фиолетовой на предметах кухонной утвари, игрушках-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тарарушках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, небольших сувенирах, матрешках. Любимые темы - орнаменты из цветов,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нарочито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 небрежно нарисованные условные деревенские пейзажи. В 1920-1930 гг. было налажено производство расписных выточенных на токарных станках игрушек - свистулек, матрешек, яиц, балалаек, грибов, самоварчиков, которые были названы "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тарарушками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". Село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Полховский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Майдан, ставшее в 1950-х гг. центром нового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промысла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, получило широкую известность. Сверкая радугой ярких анилиновых красок и лаком, чудесные игрушки отсюда расселились по многим городам России. Они сразу же полюбились детям своей яркостью, наивной простотой и свежим восприятием мира, где бегут по небесам розовые и голубые тучки, крутятся дивные мельницы, поют радостные птицы. Традиции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полховско-майданской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росписи сегодня продолжает ИП В. В. Юртов.</w:t>
      </w:r>
    </w:p>
    <w:p w:rsidR="00093655" w:rsidRPr="00093655" w:rsidRDefault="00093655" w:rsidP="00093655">
      <w:pPr>
        <w:spacing w:before="225" w:after="225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СЕМЕНОВСКАЯ РОСПИСЬ</w:t>
      </w:r>
    </w:p>
    <w:p w:rsidR="00093655" w:rsidRPr="00093655" w:rsidRDefault="00093655" w:rsidP="00093655">
      <w:pPr>
        <w:spacing w:after="0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Широкую известность имеет семеновская роспись, которой украшают традиционных местных матрешек 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(в представлении русского человека - матрешек "настоящих", классических)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 в ярких платках с цветами. Их вытачивают и расписывают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художники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 города Семенова на фабрике 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«Семеновская роспись»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.</w:t>
      </w:r>
    </w:p>
    <w:p w:rsidR="00093655" w:rsidRPr="00093655" w:rsidRDefault="00093655" w:rsidP="00093655">
      <w:pPr>
        <w:spacing w:before="225" w:after="225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РЕЗЬБА ПО ДЕРЕВУ</w:t>
      </w:r>
    </w:p>
    <w:p w:rsidR="00093655" w:rsidRPr="00093655" w:rsidRDefault="00093655" w:rsidP="00093655">
      <w:pPr>
        <w:spacing w:after="0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bdr w:val="none" w:sz="0" w:space="0" w:color="auto" w:frame="1"/>
          <w:lang w:eastAsia="ru-RU"/>
        </w:rPr>
        <w:t>Выразительной рельефной резьбой по дереву занимаются мастера Семенова и Городца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: шкатулки, вазы, панно, сундуки и резные доски с фигурами животных, стилизованными лицами людей, традиционные пряничные доски 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(с их помощью штампуются узоры на пряниках перед выпечкой)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 во многом следуют образцам, которые оставили мастера прошлого. Традиции резьбы по дереву продолжают фабрика Городецкой росписи и Семеновской росписи.</w:t>
      </w:r>
    </w:p>
    <w:p w:rsidR="00093655" w:rsidRPr="00093655" w:rsidRDefault="00093655" w:rsidP="00093655">
      <w:pPr>
        <w:spacing w:before="225" w:after="225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lastRenderedPageBreak/>
        <w:t>В Семенове вы можете встретиться с мастерами, занимающимися инкрустацией по дереву - они делают мебель и предметы утвари, украшая их узорами из наклеенной и покрытой лаком соломы различных оттенков. Но в то, что это именно солома, невозможно поверить, даже взяв в руки такую шкатулку или подсвечник.</w:t>
      </w:r>
    </w:p>
    <w:p w:rsidR="00093655" w:rsidRPr="00093655" w:rsidRDefault="00093655" w:rsidP="00093655">
      <w:pPr>
        <w:spacing w:after="0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bdr w:val="none" w:sz="0" w:space="0" w:color="auto" w:frame="1"/>
          <w:lang w:eastAsia="ru-RU"/>
        </w:rPr>
        <w:t>Выразительной рельефной резьбой по дереву занимаются мастера Семенова и Городца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: шкатулки, вазы, панно, сундуки и резные доски с фигурами животных, стилизованными лицами людей, традиционные пряничные доски 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(с их помощью штампуются узоры на пряниках перед выпечкой)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 во многом следуют образцам, которые оставили мастера прошлого. Традиции резьбы по дереву продолжают фабрика Городецкой росписи и Семеновской росписи.</w:t>
      </w:r>
    </w:p>
    <w:p w:rsidR="00093655" w:rsidRPr="00093655" w:rsidRDefault="00093655" w:rsidP="00093655">
      <w:pPr>
        <w:spacing w:after="0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Наиболее колоритным образцом русской избы является дома, украшенные глухой резьбой, а в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Нижегородском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 крае таковых сохранилось не мало. Этот вид декоративного искусства получил название "корабельной рези" (ибо изначально резьбой украшали носовые части кораблей и лодок, а позднее "домовой" или "глухой" резьбы. При всей традиционности образов и технологии изготовления резьба на крестьянских избах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Нижегородской области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 различна в зависимости от времени и места изготовления. Особенно богатая она в Городецком, Чкаловском,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Балахнинском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районах. Резьба трудоемка и требует большой физической силы, мастерства и фантазии.</w:t>
      </w:r>
    </w:p>
    <w:p w:rsidR="00093655" w:rsidRPr="00093655" w:rsidRDefault="00093655" w:rsidP="00093655">
      <w:pPr>
        <w:spacing w:after="0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На досках обозначались контуры будущих узоров, затем с помощью долот, топора, стамесок мастер вынимал "землю" или фон. Последняя стадия работы заключалась в проработке деталей. Особенно богато украшались лобовые доски, фронтоны, наличники, где резные образы сплетались в сложные композиции. Тематика такой резьбы унаследовала еще фольклорные языческие мотивы. В четкой последовательности и симметрии располагались богатый растительный орнамент - волнистые ветви с цветами и фантастическими плодами, вазоны с пышными букетами, виноградные лозы, солярные символы, а </w:t>
      </w:r>
      <w:proofErr w:type="gram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так же</w:t>
      </w:r>
      <w:proofErr w:type="gram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птицы львы и мифологические образы - русалки и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берегини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, сирины и алконосты. Глухая резьба просуществовала до начала XX в., так как уже в конце XIX в. появляется "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пропильная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" техника, более легкая в исполнении. Но еще можно встретить в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Нижегородской области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 старые дома с глухой резьбой, а отдельные ее образцы, собраны и хранятся в музеях.</w:t>
      </w:r>
    </w:p>
    <w:p w:rsidR="00093655" w:rsidRPr="00093655" w:rsidRDefault="00093655" w:rsidP="00093655">
      <w:pPr>
        <w:spacing w:before="225" w:after="225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РЕЗЬБА ПО КАМНЮ И КОСТИ</w:t>
      </w:r>
    </w:p>
    <w:p w:rsidR="00093655" w:rsidRPr="00093655" w:rsidRDefault="00093655" w:rsidP="00093655">
      <w:pPr>
        <w:spacing w:before="225" w:after="225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В долине реки Пьяны, в селе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Борнуково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Бутурлинского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района работает фабрика "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Борнуковская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пещера", изготавливающая традиционные фигурки животных, вырезанные из декоративного камня ангидрита - белого с розовым, желтоватым или зеленоватым оттенком. Любимые персонажи мастеров - лакомящийся медом медведь, взлетающий орел, лев, и др.</w:t>
      </w:r>
    </w:p>
    <w:p w:rsidR="00093655" w:rsidRPr="00093655" w:rsidRDefault="00093655" w:rsidP="00093655">
      <w:pPr>
        <w:spacing w:after="0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В Варнавино работает косторезная фабрика – ООО 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«Варко»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. Ее продукция – шахматы, скульптурные композиции и отдельные фигурки, гребни, заколки, броши, бусы с резьбой и росписью на темы природы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Нижегородского края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.</w:t>
      </w:r>
    </w:p>
    <w:p w:rsidR="00093655" w:rsidRPr="00093655" w:rsidRDefault="00093655" w:rsidP="00093655">
      <w:pPr>
        <w:spacing w:before="225" w:after="225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ЛОЗОПЛЕТЕНИЕ</w:t>
      </w:r>
    </w:p>
    <w:p w:rsidR="00093655" w:rsidRPr="00093655" w:rsidRDefault="00093655" w:rsidP="00093655">
      <w:pPr>
        <w:spacing w:before="225" w:after="225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Жители Павлова, Арзамаса,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Лысково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и Городца владеют искусством плетения из лозы - здесь делают не только изящные и легкие корзины, но и мебель. Село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lastRenderedPageBreak/>
        <w:t>Вареж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– 16 км от г. Павлова имеется школа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лозоплетения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, куда приезжают учиться даже англичане и китайцы.</w:t>
      </w:r>
    </w:p>
    <w:p w:rsidR="00093655" w:rsidRPr="00093655" w:rsidRDefault="00093655" w:rsidP="00093655">
      <w:pPr>
        <w:spacing w:after="0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ЮВЕЛИРНЫЕ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ПРОМЫСЛЫ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. КАЗАКОВСКАЯ ФИЛИГРАНЬ</w:t>
      </w:r>
    </w:p>
    <w:p w:rsidR="00093655" w:rsidRPr="00093655" w:rsidRDefault="00093655" w:rsidP="00093655">
      <w:pPr>
        <w:spacing w:after="0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Ювелирная фабрика, которая сложилась на основе местных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промыслов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, в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области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 одна - в селе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Казаково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Вачского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района.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Казаковцы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освоили технику зерни - украшения поверхности наплавленными шариками металлов и филиграни - спаивания узоров из тонких проволочек, иногда в сочетании с эмалями, при которой рельефные металлические орнаменты оживляются вкраплениями ярких красок. Изящные вазы, подстаканники, панно, столовые приборы, кубки, броши, украшения, предметы церковного быта - работы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казаковских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мастеров ЗАО 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«</w:t>
      </w:r>
      <w:proofErr w:type="spellStart"/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Казаковское</w:t>
      </w:r>
      <w:proofErr w:type="spellEnd"/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 xml:space="preserve"> предприятие </w:t>
      </w:r>
      <w:r w:rsidRPr="00093655">
        <w:rPr>
          <w:rFonts w:ascii="Arial" w:eastAsia="Times New Roman" w:hAnsi="Arial" w:cs="Arial"/>
          <w:bCs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художественных изделий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»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 очень популярны.</w:t>
      </w:r>
    </w:p>
    <w:p w:rsidR="00093655" w:rsidRPr="00093655" w:rsidRDefault="00093655" w:rsidP="00093655">
      <w:pPr>
        <w:spacing w:before="225" w:after="225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ГОНЧАРНОЕ РЕМЕСЛО</w:t>
      </w:r>
    </w:p>
    <w:p w:rsidR="00093655" w:rsidRPr="00093655" w:rsidRDefault="00093655" w:rsidP="00093655">
      <w:pPr>
        <w:spacing w:after="0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В некоторых районах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области – Богородском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, Городецком, Больше-Болдинском, ряде других - сохранились традиции гончарных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промыслов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. В Богородске при Доме ремесел создан уникальный музей современной керамики, где проводятся мастер-классы на гончарном круге, мастер-классы по обжигу и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обварке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керамических изделий и увлекательные экскурсии. В Городецком районе село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Смиркино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знаменито своими гончарным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промыслом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 – здесь старинным способом делают кухонную посуду. В селе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Жбанниково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с давних времён делают игрушки-свистульки. Особая окраска, символизировавшая кровь, душу, жизненную силу, а также сам процесс игры на этих примитивных музыкальных инструментах тесно связаны с древними магическими ритуалами</w:t>
      </w:r>
    </w:p>
    <w:p w:rsidR="00093655" w:rsidRPr="00093655" w:rsidRDefault="00093655" w:rsidP="00093655">
      <w:pPr>
        <w:spacing w:after="0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ТЕКСТИЛЬНЫЕ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ПРОМЫСЛЫ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, КРУЖЕВОПЛЕТЕНИЕ, ВЫШИВКА</w:t>
      </w:r>
    </w:p>
    <w:p w:rsidR="00093655" w:rsidRPr="00093655" w:rsidRDefault="00093655" w:rsidP="00093655">
      <w:pPr>
        <w:spacing w:after="0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Издавна славится по всей России городецкое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золотное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шитье. Мастерицы Городца использовали самую разнообразную технику, работы мастериц отличались богатым орнаментом и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бузупречным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качеством. Вышивкой украшали и одежду, особенно платки и душегреи. Традиции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золотной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вышивки сегодня продолжает ООО 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 xml:space="preserve">«Городецкая </w:t>
      </w:r>
      <w:proofErr w:type="spellStart"/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золотная</w:t>
      </w:r>
      <w:proofErr w:type="spellEnd"/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 xml:space="preserve"> вышивка»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 (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правоприемник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фабрики 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«Татьяна»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).</w:t>
      </w:r>
    </w:p>
    <w:p w:rsidR="00093655" w:rsidRPr="00093655" w:rsidRDefault="00093655" w:rsidP="00093655">
      <w:pPr>
        <w:spacing w:after="0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Не менее знаменита и вышивка, исполненная в технике 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«чкаловский»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 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(горьковский или </w:t>
      </w:r>
      <w:r w:rsidRPr="00093655">
        <w:rPr>
          <w:rFonts w:ascii="Arial" w:eastAsia="Times New Roman" w:hAnsi="Arial" w:cs="Arial"/>
          <w:bCs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нижегородский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)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 гипюр. Традиции этой уникальной по технике исполнения вышивки (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 xml:space="preserve">«по </w:t>
      </w:r>
      <w:proofErr w:type="spellStart"/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выдергу</w:t>
      </w:r>
      <w:proofErr w:type="spellEnd"/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»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) продолжает фабрика ОАО 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«Гипюр»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. Фабрики ЗАО 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«Юнона»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, ЗАО 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«Борская строчевышивальная фабрика»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, ЗАО 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«</w:t>
      </w:r>
      <w:proofErr w:type="spellStart"/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Лысковские</w:t>
      </w:r>
      <w:proofErr w:type="spellEnd"/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 xml:space="preserve"> узоры»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, ОАО 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«Тканые узоры»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 развивают традиции многих строчевышивальных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промыслов области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.</w:t>
      </w:r>
    </w:p>
    <w:p w:rsidR="00093655" w:rsidRPr="00093655" w:rsidRDefault="00093655" w:rsidP="00093655">
      <w:pPr>
        <w:spacing w:before="225" w:after="225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В городе Балахне возрождается знаменитое искусство кружевоплетения. Лучшие изделия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балахнинских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мастериц находятся в экспозиции </w:t>
      </w:r>
      <w:proofErr w:type="gram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краевед-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ческого</w:t>
      </w:r>
      <w:proofErr w:type="spellEnd"/>
      <w:proofErr w:type="gram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музея, здесь же проводятся мастер-классы по плетению на коклюшках.</w:t>
      </w:r>
    </w:p>
    <w:p w:rsidR="00093655" w:rsidRPr="00093655" w:rsidRDefault="00093655" w:rsidP="00093655">
      <w:pPr>
        <w:spacing w:after="0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Женщины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нижегородских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 сел также занимаются кустарным ткачеством. Известны тканные изделия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Шахунской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ткацкой фабрики.</w:t>
      </w:r>
    </w:p>
    <w:p w:rsidR="00093655" w:rsidRPr="00093655" w:rsidRDefault="00093655" w:rsidP="00093655">
      <w:pPr>
        <w:spacing w:after="0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ВАЛЯЛЬНЫЙ И КОЖЕВЕННЫЙ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ПРОМЫСЛЫ</w:t>
      </w:r>
    </w:p>
    <w:p w:rsidR="00093655" w:rsidRPr="00093655" w:rsidRDefault="00093655" w:rsidP="00093655">
      <w:pPr>
        <w:spacing w:after="0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В селах Борского района и в Арзамасе делали валенки и кошму, изготовляли войлочные шляпы. На базе этих кустарных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промыслов сложились фабрики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, работающие в Арзамасе и Неклюдове. Традиционно обработкой кож и шитьем обуви занимались кустари Богородска, в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Княгинине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и Большом Мурашкине шили 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lastRenderedPageBreak/>
        <w:t>тулупы. Сегодня традиции обработки кожи продолжают Богородская кожевенная фабрика 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(г. Богородск)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 и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Художественное объединение 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«Ренессанс»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 в п.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Решетиха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.</w:t>
      </w:r>
    </w:p>
    <w:p w:rsidR="00093655" w:rsidRPr="00093655" w:rsidRDefault="00093655" w:rsidP="00093655">
      <w:pPr>
        <w:spacing w:before="225" w:after="225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ОБРАБОТКА МЕТАЛЛА</w:t>
      </w:r>
    </w:p>
    <w:p w:rsidR="00093655" w:rsidRPr="00093655" w:rsidRDefault="00093655" w:rsidP="00093655">
      <w:pPr>
        <w:spacing w:after="0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Прекрасные металлические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художественные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 изделия выпускают ООО Завод складных ножей </w:t>
      </w:r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«</w:t>
      </w:r>
      <w:proofErr w:type="spellStart"/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Саро</w:t>
      </w:r>
      <w:proofErr w:type="spellEnd"/>
      <w:r w:rsidRPr="00093655">
        <w:rPr>
          <w:rFonts w:ascii="Arial" w:eastAsia="Times New Roman" w:hAnsi="Arial" w:cs="Arial"/>
          <w:b w:val="0"/>
          <w:i/>
          <w:i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»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 в Ворсме. В Павлове и окрестностях исстари делали многообразные столовые приборы, известные на всю Россию. Сегодня эти традиции успешно продолжает ОАО «Павловский ордена почета завод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художественных металлоизделий им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. Кирова». Город Павлово знаменит и тем, что здесь ученики Павловского училища изготовили царь-замок весом почти 400 кг., который включен в книгу рекордов Гиннеса, в музее находится уникальная микроскопическая механическая золотая блоха, а центральную площадь города украшает памятник кузнечного искусства – кованное дерево – лимон.</w:t>
      </w:r>
    </w:p>
    <w:p w:rsidR="00093655" w:rsidRPr="00093655" w:rsidRDefault="00093655" w:rsidP="00093655">
      <w:pPr>
        <w:spacing w:after="0" w:line="240" w:lineRule="auto"/>
        <w:ind w:firstLine="360"/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</w:pP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Традиции металлообработки сложились на базе кустарных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промыслов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, имеющих многовековую историю. В селе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Чулково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Вачского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районе мастерили обитые железом сундуки для продажи на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Нижегородской ярмарке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, в Пурехе Чкаловского района и </w:t>
      </w:r>
      <w:proofErr w:type="spell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Лыскове</w:t>
      </w:r>
      <w:proofErr w:type="spell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отливали медные колокольчики. </w:t>
      </w:r>
      <w:r w:rsidRPr="00093655">
        <w:rPr>
          <w:rFonts w:ascii="Arial" w:eastAsia="Times New Roman" w:hAnsi="Arial" w:cs="Arial"/>
          <w:bCs/>
          <w:color w:val="111111"/>
          <w:sz w:val="27"/>
          <w:szCs w:val="27"/>
          <w:u w:val="none"/>
          <w:bdr w:val="none" w:sz="0" w:space="0" w:color="auto" w:frame="1"/>
          <w:lang w:eastAsia="ru-RU"/>
        </w:rPr>
        <w:t>Нижегородцы всегда были народом умелым</w:t>
      </w:r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, старательным, а утварь, сделанная </w:t>
      </w:r>
      <w:proofErr w:type="gramStart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>ими</w:t>
      </w:r>
      <w:proofErr w:type="gramEnd"/>
      <w:r w:rsidRPr="00093655">
        <w:rPr>
          <w:rFonts w:ascii="Arial" w:eastAsia="Times New Roman" w:hAnsi="Arial" w:cs="Arial"/>
          <w:b w:val="0"/>
          <w:color w:val="111111"/>
          <w:sz w:val="27"/>
          <w:szCs w:val="27"/>
          <w:u w:val="none"/>
          <w:lang w:eastAsia="ru-RU"/>
        </w:rPr>
        <w:t xml:space="preserve"> разъезжалась по разным российским губерниям и за границу и служила людям долго, радуя их глаз настоящей красотой.</w:t>
      </w:r>
    </w:p>
    <w:p w:rsidR="006C6396" w:rsidRDefault="006C6396"/>
    <w:sectPr w:rsidR="006C6396" w:rsidSect="0009365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655"/>
    <w:rsid w:val="00093655"/>
    <w:rsid w:val="006C6396"/>
    <w:rsid w:val="00B1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4FCA1-95B9-4CB7-9A9E-93FFEBC96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4"/>
        <w:szCs w:val="24"/>
        <w:u w:val="single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1884</Words>
  <Characters>10740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2022-01-09T14:10:00Z</dcterms:created>
  <dcterms:modified xsi:type="dcterms:W3CDTF">2022-01-09T14:12:00Z</dcterms:modified>
</cp:coreProperties>
</file>