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5F5599">
      <w:pPr>
        <w:jc w:val="both"/>
        <w:rPr>
          <w:rFonts w:ascii="Times New Roman" w:eastAsia="Times New Roman" w:hAnsi="Times New Roman" w:cs="Times New Roman"/>
          <w:b/>
          <w:sz w:val="24"/>
          <w:szCs w:val="24"/>
        </w:rPr>
      </w:pPr>
    </w:p>
    <w:tbl>
      <w:tblPr>
        <w:tblStyle w:val="a5"/>
        <w:tblW w:w="10776" w:type="dxa"/>
        <w:tblInd w:w="0" w:type="dxa"/>
        <w:tblBorders>
          <w:top w:val="nil"/>
          <w:left w:val="nil"/>
          <w:bottom w:val="nil"/>
          <w:right w:val="nil"/>
          <w:insideH w:val="nil"/>
          <w:insideV w:val="nil"/>
        </w:tblBorders>
        <w:tblLayout w:type="fixed"/>
        <w:tblLook w:val="0600"/>
      </w:tblPr>
      <w:tblGrid>
        <w:gridCol w:w="220"/>
        <w:gridCol w:w="308"/>
        <w:gridCol w:w="2203"/>
        <w:gridCol w:w="1030"/>
        <w:gridCol w:w="1030"/>
        <w:gridCol w:w="286"/>
        <w:gridCol w:w="828"/>
        <w:gridCol w:w="220"/>
        <w:gridCol w:w="1030"/>
        <w:gridCol w:w="1030"/>
        <w:gridCol w:w="2339"/>
        <w:gridCol w:w="252"/>
      </w:tblGrid>
      <w:tr w:rsidR="005F5599" w:rsidRPr="009871C5">
        <w:trPr>
          <w:trHeight w:val="1880"/>
        </w:trPr>
        <w:tc>
          <w:tcPr>
            <w:tcW w:w="195" w:type="dxa"/>
            <w:tcBorders>
              <w:top w:val="nil"/>
              <w:left w:val="nil"/>
              <w:bottom w:val="nil"/>
              <w:right w:val="nil"/>
            </w:tcBorders>
            <w:tcMar>
              <w:top w:w="100" w:type="dxa"/>
              <w:left w:w="100" w:type="dxa"/>
              <w:bottom w:w="100" w:type="dxa"/>
              <w:right w:w="100" w:type="dxa"/>
            </w:tcMar>
          </w:tcPr>
          <w:p w:rsidR="005F5599" w:rsidRPr="009871C5" w:rsidRDefault="009871C5">
            <w:pPr>
              <w:widowControl w:val="0"/>
              <w:rPr>
                <w:rFonts w:ascii="Times New Roman" w:hAnsi="Times New Roman" w:cs="Times New Roman"/>
                <w:b/>
                <w:color w:val="00000A"/>
                <w:sz w:val="24"/>
                <w:szCs w:val="24"/>
              </w:rPr>
            </w:pPr>
            <w:r w:rsidRPr="009871C5">
              <w:rPr>
                <w:rFonts w:ascii="Times New Roman" w:hAnsi="Times New Roman" w:cs="Times New Roman"/>
                <w:b/>
                <w:color w:val="00000A"/>
                <w:sz w:val="24"/>
                <w:szCs w:val="24"/>
              </w:rPr>
              <w:t xml:space="preserve"> </w:t>
            </w:r>
          </w:p>
        </w:tc>
        <w:tc>
          <w:tcPr>
            <w:tcW w:w="10574" w:type="dxa"/>
            <w:gridSpan w:val="11"/>
            <w:tcBorders>
              <w:top w:val="nil"/>
              <w:left w:val="nil"/>
              <w:bottom w:val="nil"/>
              <w:right w:val="nil"/>
            </w:tcBorders>
            <w:tcMar>
              <w:top w:w="100" w:type="dxa"/>
              <w:left w:w="100" w:type="dxa"/>
              <w:bottom w:w="100" w:type="dxa"/>
              <w:right w:w="100" w:type="dxa"/>
            </w:tcMar>
          </w:tcPr>
          <w:p w:rsidR="005F5599" w:rsidRPr="009871C5" w:rsidRDefault="005F5599">
            <w:pPr>
              <w:spacing w:line="240" w:lineRule="auto"/>
              <w:jc w:val="both"/>
              <w:rPr>
                <w:rFonts w:ascii="Times New Roman" w:eastAsia="Times New Roman" w:hAnsi="Times New Roman" w:cs="Times New Roman"/>
                <w:b/>
                <w:sz w:val="24"/>
                <w:szCs w:val="24"/>
              </w:rPr>
            </w:pPr>
          </w:p>
          <w:tbl>
            <w:tblPr>
              <w:tblStyle w:val="a6"/>
              <w:tblW w:w="10755" w:type="dxa"/>
              <w:tblInd w:w="0" w:type="dxa"/>
              <w:tblLayout w:type="fixed"/>
              <w:tblLook w:val="0600"/>
            </w:tblPr>
            <w:tblGrid>
              <w:gridCol w:w="10755"/>
            </w:tblGrid>
            <w:tr w:rsidR="005F5599" w:rsidRPr="009871C5">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5F5599" w:rsidRPr="009871C5" w:rsidRDefault="009871C5">
                  <w:pPr>
                    <w:widowControl w:val="0"/>
                    <w:ind w:right="460"/>
                    <w:jc w:val="center"/>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Аналитический отчет об оказании услуги по сбору, обобщению и анализу информации о качестве условий осуществления образовательной деятельности</w:t>
                  </w:r>
                </w:p>
              </w:tc>
            </w:tr>
          </w:tbl>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5F5599">
            <w:pPr>
              <w:ind w:left="60"/>
              <w:jc w:val="both"/>
              <w:rPr>
                <w:rFonts w:ascii="Times New Roman" w:eastAsia="Times New Roman" w:hAnsi="Times New Roman" w:cs="Times New Roman"/>
                <w:b/>
                <w:sz w:val="24"/>
                <w:szCs w:val="24"/>
              </w:rPr>
            </w:pPr>
          </w:p>
        </w:tc>
      </w:tr>
      <w:tr w:rsidR="005F5599" w:rsidRPr="009871C5">
        <w:trPr>
          <w:trHeight w:val="680"/>
        </w:trPr>
        <w:tc>
          <w:tcPr>
            <w:tcW w:w="19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9871C5">
            <w:pPr>
              <w:spacing w:after="200"/>
              <w:ind w:left="60"/>
              <w:jc w:val="both"/>
              <w:rPr>
                <w:rFonts w:ascii="Times New Roman" w:hAnsi="Times New Roman" w:cs="Times New Roman"/>
                <w:b/>
                <w:color w:val="00000A"/>
                <w:sz w:val="24"/>
                <w:szCs w:val="24"/>
              </w:rPr>
            </w:pPr>
            <w:r w:rsidRPr="009871C5">
              <w:rPr>
                <w:rFonts w:ascii="Times New Roman" w:hAnsi="Times New Roman" w:cs="Times New Roman"/>
                <w:b/>
                <w:color w:val="00000A"/>
                <w:sz w:val="24"/>
                <w:szCs w:val="24"/>
              </w:rPr>
              <w:t xml:space="preserve"> </w:t>
            </w:r>
          </w:p>
        </w:tc>
        <w:tc>
          <w:tcPr>
            <w:tcW w:w="309"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2208"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1333" w:type="dxa"/>
            <w:gridSpan w:val="3"/>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2596" w:type="dxa"/>
            <w:gridSpan w:val="2"/>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r>
      <w:tr w:rsidR="005F5599" w:rsidRPr="009871C5">
        <w:trPr>
          <w:trHeight w:val="620"/>
        </w:trPr>
        <w:tc>
          <w:tcPr>
            <w:tcW w:w="19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9871C5">
            <w:pPr>
              <w:spacing w:after="200"/>
              <w:ind w:left="60"/>
              <w:jc w:val="both"/>
              <w:rPr>
                <w:rFonts w:ascii="Times New Roman" w:hAnsi="Times New Roman" w:cs="Times New Roman"/>
                <w:b/>
                <w:color w:val="00000A"/>
                <w:sz w:val="24"/>
                <w:szCs w:val="24"/>
              </w:rPr>
            </w:pPr>
            <w:r w:rsidRPr="009871C5">
              <w:rPr>
                <w:rFonts w:ascii="Times New Roman" w:hAnsi="Times New Roman" w:cs="Times New Roman"/>
                <w:b/>
                <w:color w:val="00000A"/>
                <w:sz w:val="24"/>
                <w:szCs w:val="24"/>
              </w:rPr>
              <w:t xml:space="preserve"> </w:t>
            </w:r>
          </w:p>
        </w:tc>
        <w:tc>
          <w:tcPr>
            <w:tcW w:w="6946" w:type="dxa"/>
            <w:gridSpan w:val="8"/>
            <w:tcBorders>
              <w:top w:val="nil"/>
              <w:left w:val="nil"/>
              <w:bottom w:val="nil"/>
              <w:right w:val="nil"/>
            </w:tcBorders>
            <w:shd w:val="clear" w:color="auto" w:fill="auto"/>
            <w:tcMar>
              <w:top w:w="100" w:type="dxa"/>
              <w:left w:w="100" w:type="dxa"/>
              <w:bottom w:w="100" w:type="dxa"/>
              <w:right w:w="100" w:type="dxa"/>
            </w:tcMar>
          </w:tcPr>
          <w:p w:rsidR="005F5599" w:rsidRPr="009871C5" w:rsidRDefault="009871C5">
            <w:pPr>
              <w:ind w:left="60"/>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Исполнитель:</w:t>
            </w: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2596" w:type="dxa"/>
            <w:gridSpan w:val="2"/>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r>
      <w:tr w:rsidR="005F5599" w:rsidRPr="009871C5">
        <w:trPr>
          <w:trHeight w:val="800"/>
        </w:trPr>
        <w:tc>
          <w:tcPr>
            <w:tcW w:w="19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9871C5">
            <w:pPr>
              <w:spacing w:after="200"/>
              <w:ind w:left="60"/>
              <w:jc w:val="both"/>
              <w:rPr>
                <w:rFonts w:ascii="Times New Roman" w:hAnsi="Times New Roman" w:cs="Times New Roman"/>
                <w:b/>
                <w:color w:val="00000A"/>
                <w:sz w:val="24"/>
                <w:szCs w:val="24"/>
              </w:rPr>
            </w:pPr>
            <w:r w:rsidRPr="009871C5">
              <w:rPr>
                <w:rFonts w:ascii="Times New Roman" w:hAnsi="Times New Roman" w:cs="Times New Roman"/>
                <w:b/>
                <w:color w:val="00000A"/>
                <w:sz w:val="24"/>
                <w:szCs w:val="24"/>
              </w:rPr>
              <w:t xml:space="preserve"> </w:t>
            </w:r>
          </w:p>
        </w:tc>
        <w:tc>
          <w:tcPr>
            <w:tcW w:w="10574" w:type="dxa"/>
            <w:gridSpan w:val="11"/>
            <w:tcBorders>
              <w:top w:val="nil"/>
              <w:left w:val="nil"/>
              <w:bottom w:val="nil"/>
              <w:right w:val="nil"/>
            </w:tcBorders>
            <w:shd w:val="clear" w:color="auto" w:fill="auto"/>
            <w:tcMar>
              <w:top w:w="100" w:type="dxa"/>
              <w:left w:w="100" w:type="dxa"/>
              <w:bottom w:w="100" w:type="dxa"/>
              <w:right w:w="100" w:type="dxa"/>
            </w:tcMar>
          </w:tcPr>
          <w:p w:rsidR="005F5599" w:rsidRPr="009871C5" w:rsidRDefault="009871C5">
            <w:pPr>
              <w:ind w:left="60"/>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Общество с ограниченной ответственностью "Лаборатория диагностики и развития социальных систем"</w:t>
            </w:r>
          </w:p>
        </w:tc>
      </w:tr>
      <w:tr w:rsidR="005F5599" w:rsidRPr="009871C5">
        <w:trPr>
          <w:trHeight w:val="620"/>
        </w:trPr>
        <w:tc>
          <w:tcPr>
            <w:tcW w:w="19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spacing w:after="200"/>
              <w:ind w:left="60"/>
              <w:jc w:val="both"/>
              <w:rPr>
                <w:rFonts w:ascii="Times New Roman" w:hAnsi="Times New Roman" w:cs="Times New Roman"/>
                <w:b/>
                <w:color w:val="00000A"/>
                <w:sz w:val="24"/>
                <w:szCs w:val="24"/>
              </w:rPr>
            </w:pPr>
          </w:p>
        </w:tc>
        <w:tc>
          <w:tcPr>
            <w:tcW w:w="4581" w:type="dxa"/>
            <w:gridSpan w:val="4"/>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1333" w:type="dxa"/>
            <w:gridSpan w:val="3"/>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c>
          <w:tcPr>
            <w:tcW w:w="2596" w:type="dxa"/>
            <w:gridSpan w:val="2"/>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60"/>
              <w:jc w:val="both"/>
              <w:rPr>
                <w:rFonts w:ascii="Times New Roman" w:eastAsia="Times New Roman" w:hAnsi="Times New Roman" w:cs="Times New Roman"/>
                <w:b/>
                <w:sz w:val="24"/>
                <w:szCs w:val="24"/>
              </w:rPr>
            </w:pPr>
          </w:p>
        </w:tc>
      </w:tr>
      <w:tr w:rsidR="005F5599" w:rsidRPr="009871C5">
        <w:trPr>
          <w:trHeight w:val="200"/>
        </w:trPr>
        <w:tc>
          <w:tcPr>
            <w:tcW w:w="19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309"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2208"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286"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829"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218"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1032"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2344"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c>
          <w:tcPr>
            <w:tcW w:w="252"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60"/>
              <w:jc w:val="both"/>
              <w:rPr>
                <w:rFonts w:ascii="Times New Roman" w:eastAsia="Times New Roman" w:hAnsi="Times New Roman" w:cs="Times New Roman"/>
                <w:b/>
                <w:sz w:val="24"/>
                <w:szCs w:val="24"/>
              </w:rPr>
            </w:pPr>
          </w:p>
        </w:tc>
      </w:tr>
    </w:tbl>
    <w:p w:rsidR="005F5599" w:rsidRPr="009871C5" w:rsidRDefault="005F5599">
      <w:pPr>
        <w:jc w:val="both"/>
        <w:rPr>
          <w:rFonts w:ascii="Times New Roman" w:eastAsia="Times New Roman" w:hAnsi="Times New Roman" w:cs="Times New Roman"/>
          <w:b/>
          <w:color w:val="00000A"/>
          <w:sz w:val="24"/>
          <w:szCs w:val="24"/>
        </w:rPr>
      </w:pPr>
    </w:p>
    <w:p w:rsidR="005F5599" w:rsidRPr="009871C5" w:rsidRDefault="009871C5">
      <w:pPr>
        <w:jc w:val="both"/>
        <w:rPr>
          <w:rFonts w:ascii="Times New Roman" w:eastAsia="Times New Roman" w:hAnsi="Times New Roman" w:cs="Times New Roman"/>
          <w:b/>
          <w:color w:val="00000A"/>
          <w:sz w:val="24"/>
          <w:szCs w:val="24"/>
        </w:rPr>
      </w:pPr>
      <w:r w:rsidRPr="009871C5">
        <w:rPr>
          <w:rFonts w:ascii="Times New Roman" w:eastAsia="Times New Roman" w:hAnsi="Times New Roman" w:cs="Times New Roman"/>
          <w:b/>
          <w:color w:val="00000A"/>
          <w:sz w:val="24"/>
          <w:szCs w:val="24"/>
        </w:rPr>
        <w:t xml:space="preserve"> </w:t>
      </w:r>
    </w:p>
    <w:tbl>
      <w:tblPr>
        <w:tblStyle w:val="a7"/>
        <w:tblW w:w="10781" w:type="dxa"/>
        <w:tblInd w:w="0" w:type="dxa"/>
        <w:tblBorders>
          <w:top w:val="nil"/>
          <w:left w:val="nil"/>
          <w:bottom w:val="nil"/>
          <w:right w:val="nil"/>
          <w:insideH w:val="nil"/>
          <w:insideV w:val="nil"/>
        </w:tblBorders>
        <w:tblLayout w:type="fixed"/>
        <w:tblLook w:val="0600"/>
      </w:tblPr>
      <w:tblGrid>
        <w:gridCol w:w="3308"/>
        <w:gridCol w:w="3855"/>
        <w:gridCol w:w="220"/>
        <w:gridCol w:w="427"/>
        <w:gridCol w:w="2751"/>
        <w:gridCol w:w="220"/>
      </w:tblGrid>
      <w:tr w:rsidR="005F5599" w:rsidRPr="009871C5">
        <w:trPr>
          <w:trHeight w:val="128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9871C5">
            <w:pPr>
              <w:ind w:left="100"/>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 xml:space="preserve"> Генеральный директор</w:t>
            </w:r>
          </w:p>
          <w:p w:rsidR="005F5599" w:rsidRPr="009871C5" w:rsidRDefault="009871C5">
            <w:pPr>
              <w:ind w:left="100"/>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ООО «Лаборатория-С»</w:t>
            </w:r>
          </w:p>
          <w:tbl>
            <w:tblPr>
              <w:tblStyle w:val="a8"/>
              <w:tblW w:w="2705" w:type="dxa"/>
              <w:tblInd w:w="0" w:type="dxa"/>
              <w:tblBorders>
                <w:top w:val="nil"/>
                <w:left w:val="nil"/>
                <w:bottom w:val="nil"/>
                <w:right w:val="nil"/>
                <w:insideH w:val="nil"/>
                <w:insideV w:val="nil"/>
              </w:tblBorders>
              <w:tblLayout w:type="fixed"/>
              <w:tblLook w:val="0600"/>
            </w:tblPr>
            <w:tblGrid>
              <w:gridCol w:w="2705"/>
            </w:tblGrid>
            <w:tr w:rsidR="005F5599" w:rsidRPr="009871C5">
              <w:trPr>
                <w:trHeight w:val="1000"/>
              </w:trPr>
              <w:tc>
                <w:tcPr>
                  <w:tcW w:w="270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jc w:val="both"/>
                    <w:rPr>
                      <w:rFonts w:ascii="Times New Roman" w:eastAsia="Times New Roman" w:hAnsi="Times New Roman" w:cs="Times New Roman"/>
                      <w:b/>
                      <w:sz w:val="24"/>
                      <w:szCs w:val="24"/>
                    </w:rPr>
                  </w:pPr>
                </w:p>
              </w:tc>
            </w:tr>
          </w:tbl>
          <w:p w:rsidR="005F5599" w:rsidRPr="009871C5" w:rsidRDefault="005F5599">
            <w:pPr>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9871C5">
            <w:pPr>
              <w:jc w:val="both"/>
              <w:rPr>
                <w:rFonts w:ascii="Times New Roman" w:eastAsia="Times New Roman" w:hAnsi="Times New Roman" w:cs="Times New Roman"/>
                <w:b/>
                <w:sz w:val="24"/>
                <w:szCs w:val="24"/>
              </w:rPr>
            </w:pPr>
            <w:r w:rsidRPr="009871C5">
              <w:rPr>
                <w:rFonts w:ascii="Times New Roman" w:eastAsia="Times New Roman" w:hAnsi="Times New Roman" w:cs="Times New Roman"/>
                <w:b/>
                <w:noProof/>
                <w:color w:val="00000A"/>
                <w:sz w:val="24"/>
                <w:szCs w:val="24"/>
                <w:lang w:val="ru-RU"/>
              </w:rPr>
              <w:drawing>
                <wp:inline distT="114300" distB="114300" distL="114300" distR="114300">
                  <wp:extent cx="2362200" cy="18478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2362200" cy="1847850"/>
                          </a:xfrm>
                          <a:prstGeom prst="rect">
                            <a:avLst/>
                          </a:prstGeom>
                          <a:ln/>
                        </pic:spPr>
                      </pic:pic>
                    </a:graphicData>
                  </a:graphic>
                </wp:inline>
              </w:drawing>
            </w:r>
          </w:p>
        </w:tc>
        <w:tc>
          <w:tcPr>
            <w:tcW w:w="131"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jc w:val="both"/>
              <w:rPr>
                <w:rFonts w:ascii="Times New Roman" w:eastAsia="Times New Roman" w:hAnsi="Times New Roman" w:cs="Times New Roman"/>
                <w:b/>
                <w:color w:val="00000A"/>
                <w:sz w:val="24"/>
                <w:szCs w:val="24"/>
              </w:rPr>
            </w:pPr>
          </w:p>
          <w:tbl>
            <w:tblPr>
              <w:tblStyle w:val="a9"/>
              <w:tblW w:w="10781" w:type="dxa"/>
              <w:tblInd w:w="0" w:type="dxa"/>
              <w:tblBorders>
                <w:top w:val="nil"/>
                <w:left w:val="nil"/>
                <w:bottom w:val="nil"/>
                <w:right w:val="nil"/>
                <w:insideH w:val="nil"/>
                <w:insideV w:val="nil"/>
              </w:tblBorders>
              <w:tblLayout w:type="fixed"/>
              <w:tblLook w:val="0600"/>
            </w:tblPr>
            <w:tblGrid>
              <w:gridCol w:w="10781"/>
            </w:tblGrid>
            <w:tr w:rsidR="005F5599" w:rsidRPr="009871C5">
              <w:trPr>
                <w:trHeight w:val="860"/>
              </w:trPr>
              <w:tc>
                <w:tcPr>
                  <w:tcW w:w="7308" w:type="dxa"/>
                  <w:tcBorders>
                    <w:top w:val="nil"/>
                    <w:left w:val="nil"/>
                    <w:bottom w:val="nil"/>
                    <w:right w:val="nil"/>
                  </w:tcBorders>
                  <w:vAlign w:val="bottom"/>
                </w:tcPr>
                <w:p w:rsidR="005F5599" w:rsidRPr="009871C5" w:rsidRDefault="005F5599">
                  <w:pPr>
                    <w:ind w:left="100"/>
                    <w:jc w:val="both"/>
                    <w:rPr>
                      <w:rFonts w:ascii="Times New Roman" w:eastAsia="Times New Roman" w:hAnsi="Times New Roman" w:cs="Times New Roman"/>
                      <w:b/>
                      <w:sz w:val="24"/>
                      <w:szCs w:val="24"/>
                    </w:rPr>
                  </w:pPr>
                </w:p>
                <w:p w:rsidR="005F5599" w:rsidRPr="009871C5" w:rsidRDefault="005F5599">
                  <w:pPr>
                    <w:ind w:left="100"/>
                    <w:jc w:val="both"/>
                    <w:rPr>
                      <w:rFonts w:ascii="Times New Roman" w:eastAsia="Times New Roman" w:hAnsi="Times New Roman" w:cs="Times New Roman"/>
                      <w:b/>
                      <w:sz w:val="24"/>
                      <w:szCs w:val="24"/>
                    </w:rPr>
                  </w:pPr>
                </w:p>
                <w:p w:rsidR="005F5599" w:rsidRPr="009871C5" w:rsidRDefault="009871C5">
                  <w:pPr>
                    <w:ind w:left="100"/>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Д.Ф. Барсукова</w:t>
                  </w:r>
                </w:p>
              </w:tc>
            </w:tr>
          </w:tbl>
          <w:p w:rsidR="005F5599" w:rsidRPr="009871C5" w:rsidRDefault="005F5599">
            <w:pPr>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ind w:left="100"/>
              <w:jc w:val="both"/>
              <w:rPr>
                <w:rFonts w:ascii="Times New Roman" w:eastAsia="Times New Roman" w:hAnsi="Times New Roman" w:cs="Times New Roman"/>
                <w:b/>
                <w:sz w:val="24"/>
                <w:szCs w:val="24"/>
              </w:rPr>
            </w:pPr>
          </w:p>
        </w:tc>
      </w:tr>
      <w:tr w:rsidR="005F5599" w:rsidRPr="009871C5">
        <w:trPr>
          <w:trHeight w:val="860"/>
        </w:trPr>
        <w:tc>
          <w:tcPr>
            <w:tcW w:w="3375" w:type="dxa"/>
            <w:tcBorders>
              <w:top w:val="nil"/>
              <w:left w:val="nil"/>
              <w:bottom w:val="nil"/>
              <w:right w:val="nil"/>
            </w:tcBorders>
            <w:shd w:val="clear" w:color="auto" w:fill="auto"/>
            <w:tcMar>
              <w:top w:w="100" w:type="dxa"/>
              <w:left w:w="100" w:type="dxa"/>
              <w:bottom w:w="100" w:type="dxa"/>
              <w:right w:w="100" w:type="dxa"/>
            </w:tcMar>
          </w:tcPr>
          <w:p w:rsidR="005F5599" w:rsidRPr="009871C5" w:rsidRDefault="005F5599">
            <w:pPr>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jc w:val="both"/>
              <w:rPr>
                <w:rFonts w:ascii="Times New Roman" w:eastAsia="Times New Roman" w:hAnsi="Times New Roman" w:cs="Times New Roman"/>
                <w:b/>
                <w:sz w:val="24"/>
                <w:szCs w:val="24"/>
              </w:rPr>
            </w:pPr>
          </w:p>
        </w:tc>
        <w:tc>
          <w:tcPr>
            <w:tcW w:w="131"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c>
          <w:tcPr>
            <w:tcW w:w="2910" w:type="dxa"/>
            <w:gridSpan w:val="2"/>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r>
      <w:tr w:rsidR="005F5599" w:rsidRPr="009871C5">
        <w:trPr>
          <w:trHeight w:val="62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c>
          <w:tcPr>
            <w:tcW w:w="131"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vAlign w:val="bottom"/>
          </w:tcPr>
          <w:p w:rsidR="005F5599" w:rsidRPr="009871C5" w:rsidRDefault="005F5599">
            <w:pPr>
              <w:ind w:left="100"/>
              <w:jc w:val="both"/>
              <w:rPr>
                <w:rFonts w:ascii="Times New Roman" w:eastAsia="Times New Roman" w:hAnsi="Times New Roman" w:cs="Times New Roman"/>
                <w:b/>
                <w:sz w:val="24"/>
                <w:szCs w:val="24"/>
              </w:rPr>
            </w:pPr>
          </w:p>
        </w:tc>
      </w:tr>
    </w:tbl>
    <w:p w:rsidR="005F5599" w:rsidRPr="009871C5" w:rsidRDefault="009871C5">
      <w:pPr>
        <w:spacing w:line="240" w:lineRule="auto"/>
        <w:jc w:val="both"/>
        <w:rPr>
          <w:rFonts w:ascii="Times New Roman" w:eastAsia="Times New Roman" w:hAnsi="Times New Roman" w:cs="Times New Roman"/>
          <w:b/>
          <w:i/>
          <w:sz w:val="24"/>
          <w:szCs w:val="24"/>
        </w:rPr>
      </w:pPr>
      <w:r w:rsidRPr="009871C5">
        <w:rPr>
          <w:rFonts w:ascii="Times New Roman" w:hAnsi="Times New Roman" w:cs="Times New Roman"/>
          <w:sz w:val="24"/>
          <w:szCs w:val="24"/>
        </w:rPr>
        <w:br w:type="page"/>
      </w:r>
    </w:p>
    <w:p w:rsidR="005F5599" w:rsidRPr="009871C5" w:rsidRDefault="009871C5">
      <w:pPr>
        <w:spacing w:line="240" w:lineRule="auto"/>
        <w:jc w:val="both"/>
        <w:rPr>
          <w:rFonts w:ascii="Times New Roman" w:eastAsia="Times New Roman" w:hAnsi="Times New Roman" w:cs="Times New Roman"/>
          <w:b/>
          <w:i/>
          <w:sz w:val="24"/>
          <w:szCs w:val="24"/>
        </w:rPr>
      </w:pPr>
      <w:r w:rsidRPr="009871C5">
        <w:rPr>
          <w:rFonts w:ascii="Times New Roman" w:eastAsia="Times New Roman" w:hAnsi="Times New Roman" w:cs="Times New Roman"/>
          <w:b/>
          <w:i/>
          <w:sz w:val="24"/>
          <w:szCs w:val="24"/>
        </w:rPr>
        <w:lastRenderedPageBreak/>
        <w:t>ИСПОЛЬЗУЕМЫЕ СОКРАЩЕНИЯ</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Sn - Показатель оценки качества по организации социальной сферы, в отношении которой проведена независимая оценка качества</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Чобщ - общее число опрошенных получателей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К1 - Показатель, характеризующий критерий оценки качества «Открытость и доступность информации об организации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Пинф -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(сайт)</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(стенд)</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Истенд - количество информации, размещенной на информационных стендах в помещении организации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Исайт - количество информации, размещенной на официальном сайте организации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Пдист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Тдист – количество баллов за каждый дистанционный способ взаимодействия с получателями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Сдист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Поткруд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К2 - Показатель, характеризующий критерий оценки качества «Комфортность условий предоставления услуг, в том числе время ожидания предоставления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Пкомф.усл - Обеспечение в организации социальной сферы комфортных условий предоставления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Ткомф– количество баллов за каждое комфортное условие предоставления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Скомф – количество комфортных условий предоставления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Укомф - число получателей услуг, удовлетворенных комфортностью предоставления услуг организацией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Пкомфуд - Доля получателей услуг удовлетворенных комфортностью предоставления услуг организацией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К3 - Показатель, характеризующий критерий оценки качества «Доступность услуг для инвалидов»</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Поргдост - Оборудование помещений организации социальной сферы и прилегающей к ней территории с учетом доступности для инвалидов</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Торгдост – количество баллов за каждое условие доступности организации для инвалидов</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Соргдост – количество условий доступности организации для инвалидов</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lastRenderedPageBreak/>
        <w:t>Пуслугдост - Обеспечение в организации социальной сферы условий доступности, позволяющих инвалидам получать услуги наравне с другими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Туслугдост – количество баллов за каждое условие доступности, позволяющее инвалидам получать услуги наравне с другими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Суслугдост – количество условий доступности, позволяющих инвалидам получать услуги наравне с другими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Пдостуд - Доля получателей услуг, удовлетворенных доступностью услуг для инвалидов</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Чинв - число опрошенных получателей услуг-инвалидов</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Удост - число получателей услуг-инвалидов, удовлетворенных доступностью услуг для инвалидов</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К4 - Показатель, характеризующий критерий оценки качества «Доброжелательность, вежливость работников организации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Пперв.конт уд -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Показ.услугуд -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Пвежл.дистуд -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К5 - Показатель, характеризующий критерий оценки качества «Удовлетворенность условиями оказания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Преком -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Уорг.усл - число получателей услуг, удовлетворенных организационными условиями предоставления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Порг.услуд - Доля получателей услуг, удовлетворенных организационными условиями предоставления услуг</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Ууд - число получателей услуг, удовлетворенных в целом условиями оказания услуг в организации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Пуд - Доля получателей услуг, удовлетворенных в целом условиями оказания услуг в организации социальной сферы</w:t>
      </w:r>
    </w:p>
    <w:p w:rsidR="005F5599" w:rsidRPr="009871C5" w:rsidRDefault="009871C5">
      <w:pPr>
        <w:jc w:val="both"/>
        <w:rPr>
          <w:rFonts w:ascii="Times New Roman" w:eastAsia="Times New Roman" w:hAnsi="Times New Roman" w:cs="Times New Roman"/>
          <w:i/>
          <w:sz w:val="24"/>
          <w:szCs w:val="24"/>
        </w:rPr>
      </w:pPr>
      <w:r w:rsidRPr="009871C5">
        <w:rPr>
          <w:rFonts w:ascii="Times New Roman" w:hAnsi="Times New Roman" w:cs="Times New Roman"/>
          <w:sz w:val="24"/>
          <w:szCs w:val="24"/>
        </w:rPr>
        <w:br w:type="page"/>
      </w:r>
    </w:p>
    <w:p w:rsidR="005F5599" w:rsidRPr="009871C5" w:rsidRDefault="009871C5">
      <w:pPr>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lastRenderedPageBreak/>
        <w:t>Обобщенные результаты сбора, обобщения и анализа информации о качестве оказания услуг организациями</w:t>
      </w:r>
    </w:p>
    <w:p w:rsidR="005F5599" w:rsidRPr="009871C5" w:rsidRDefault="005F5599">
      <w:pPr>
        <w:spacing w:line="240" w:lineRule="auto"/>
        <w:jc w:val="both"/>
        <w:rPr>
          <w:rFonts w:ascii="Times New Roman" w:eastAsia="Times New Roman" w:hAnsi="Times New Roman" w:cs="Times New Roman"/>
          <w:b/>
          <w:sz w:val="24"/>
          <w:szCs w:val="24"/>
        </w:rPr>
      </w:pPr>
    </w:p>
    <w:tbl>
      <w:tblPr>
        <w:tblStyle w:val="aa"/>
        <w:tblW w:w="10755" w:type="dxa"/>
        <w:tblInd w:w="0" w:type="dxa"/>
        <w:tblBorders>
          <w:top w:val="nil"/>
          <w:left w:val="nil"/>
          <w:bottom w:val="nil"/>
          <w:right w:val="nil"/>
          <w:insideH w:val="nil"/>
          <w:insideV w:val="nil"/>
        </w:tblBorders>
        <w:tblLayout w:type="fixed"/>
        <w:tblLook w:val="0600"/>
      </w:tblPr>
      <w:tblGrid>
        <w:gridCol w:w="10755"/>
      </w:tblGrid>
      <w:tr w:rsidR="005F5599" w:rsidRPr="009871C5">
        <w:trPr>
          <w:trHeight w:val="450"/>
        </w:trPr>
        <w:tc>
          <w:tcPr>
            <w:tcW w:w="10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Тип организаций (учреждений), участвовавших в процедуре: организации, осуществляющие образовательную деятельность</w:t>
            </w:r>
          </w:p>
        </w:tc>
      </w:tr>
    </w:tbl>
    <w:p w:rsidR="005F5599" w:rsidRPr="009871C5" w:rsidRDefault="005F5599">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rsidR="005F5599" w:rsidRPr="009871C5" w:rsidRDefault="009871C5">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Процедура сбора, обобщения и анализа информации осуществлялась организацией-оператором в соответствии с Приказом Минтруда России от 31.05.2018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(Зарегистрировано в Минюсте России 11.10.2018 N 52409), а также рядом иных нормативно-правовых актов, перечень которых представлен в техническом задании к договору (контракту), в рамках которой проводилась данная процедура.</w:t>
      </w:r>
    </w:p>
    <w:p w:rsidR="005F5599" w:rsidRPr="009871C5" w:rsidRDefault="005F5599">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rsidR="005F5599" w:rsidRPr="009871C5" w:rsidRDefault="009871C5">
      <w:pPr>
        <w:numPr>
          <w:ilvl w:val="0"/>
          <w:numId w:val="1"/>
        </w:num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Период проведения - 2020 год.</w:t>
      </w:r>
    </w:p>
    <w:p w:rsidR="005F5599" w:rsidRPr="009871C5" w:rsidRDefault="005F5599">
      <w:pPr>
        <w:spacing w:line="240" w:lineRule="auto"/>
        <w:ind w:left="720"/>
        <w:jc w:val="both"/>
        <w:rPr>
          <w:rFonts w:ascii="Times New Roman" w:eastAsia="Times New Roman" w:hAnsi="Times New Roman" w:cs="Times New Roman"/>
          <w:sz w:val="24"/>
          <w:szCs w:val="24"/>
        </w:rPr>
      </w:pPr>
    </w:p>
    <w:p w:rsidR="005F5599" w:rsidRPr="009871C5" w:rsidRDefault="009871C5">
      <w:pPr>
        <w:numPr>
          <w:ilvl w:val="0"/>
          <w:numId w:val="1"/>
        </w:num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По каждой организации, которая подлежала процедуре, на основе собранной, обобщенной и проанализированной информации рассчитан Sn - итоговый показатель оценки качества организации.</w:t>
      </w:r>
    </w:p>
    <w:p w:rsidR="005F5599" w:rsidRPr="009871C5" w:rsidRDefault="005F5599">
      <w:pPr>
        <w:spacing w:line="240" w:lineRule="auto"/>
        <w:ind w:left="720"/>
        <w:jc w:val="both"/>
        <w:rPr>
          <w:rFonts w:ascii="Times New Roman" w:eastAsia="Times New Roman" w:hAnsi="Times New Roman" w:cs="Times New Roman"/>
          <w:sz w:val="24"/>
          <w:szCs w:val="24"/>
        </w:rPr>
      </w:pPr>
    </w:p>
    <w:p w:rsidR="005F5599" w:rsidRPr="009871C5" w:rsidRDefault="009871C5">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Значение показателя оценки качества рассчитывалось в баллах и его максимально возможное значение составляет 100 баллов.</w:t>
      </w:r>
    </w:p>
    <w:p w:rsidR="005F5599" w:rsidRPr="009871C5" w:rsidRDefault="005F5599">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rsidR="005F5599" w:rsidRPr="009871C5" w:rsidRDefault="009871C5">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В таблице приведена информация о распределении организаций по группам (80-100 баллов, 60-79 баллов, 40-59 баллов, 20-39 баллов, 0-19 баллов). Деление на группы “отлично”, “хорошо”, “удовлетворительно”, “ниже среднего”, “неудовлетворительно” - условное, по аналогии  с данными сайта bus.gov.ru.</w:t>
      </w:r>
    </w:p>
    <w:p w:rsidR="005F5599" w:rsidRPr="009871C5" w:rsidRDefault="005F5599">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tbl>
      <w:tblPr>
        <w:tblStyle w:val="ab"/>
        <w:tblW w:w="10755" w:type="dxa"/>
        <w:tblInd w:w="0" w:type="dxa"/>
        <w:tblBorders>
          <w:top w:val="nil"/>
          <w:left w:val="nil"/>
          <w:bottom w:val="nil"/>
          <w:right w:val="nil"/>
          <w:insideH w:val="nil"/>
          <w:insideV w:val="nil"/>
        </w:tblBorders>
        <w:tblLayout w:type="fixed"/>
        <w:tblLook w:val="0600"/>
      </w:tblPr>
      <w:tblGrid>
        <w:gridCol w:w="720"/>
        <w:gridCol w:w="4125"/>
        <w:gridCol w:w="2850"/>
        <w:gridCol w:w="3060"/>
      </w:tblGrid>
      <w:tr w:rsidR="005F5599" w:rsidRPr="009871C5">
        <w:trPr>
          <w:trHeight w:val="597"/>
        </w:trPr>
        <w:tc>
          <w:tcPr>
            <w:tcW w:w="769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spacing w:line="240" w:lineRule="auto"/>
              <w:jc w:val="center"/>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Всего организаций, участвовавших в процедуре</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95</w:t>
            </w:r>
          </w:p>
        </w:tc>
      </w:tr>
      <w:tr w:rsidR="005F5599" w:rsidRPr="009871C5">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w:t>
            </w:r>
          </w:p>
        </w:tc>
        <w:tc>
          <w:tcPr>
            <w:tcW w:w="41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Условная группа</w:t>
            </w:r>
          </w:p>
        </w:tc>
        <w:tc>
          <w:tcPr>
            <w:tcW w:w="28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Баллы</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Количество организаций</w:t>
            </w:r>
          </w:p>
        </w:tc>
      </w:tr>
      <w:tr w:rsidR="005F5599" w:rsidRPr="009871C5">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w:t>
            </w:r>
          </w:p>
        </w:tc>
        <w:tc>
          <w:tcPr>
            <w:tcW w:w="412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"отлично"</w:t>
            </w:r>
          </w:p>
        </w:tc>
        <w:tc>
          <w:tcPr>
            <w:tcW w:w="285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80-100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223</w:t>
            </w:r>
          </w:p>
        </w:tc>
      </w:tr>
      <w:tr w:rsidR="005F5599" w:rsidRPr="009871C5">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2</w:t>
            </w:r>
          </w:p>
        </w:tc>
        <w:tc>
          <w:tcPr>
            <w:tcW w:w="412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"хорошо"</w:t>
            </w:r>
          </w:p>
        </w:tc>
        <w:tc>
          <w:tcPr>
            <w:tcW w:w="285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60-79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266</w:t>
            </w:r>
          </w:p>
        </w:tc>
      </w:tr>
      <w:tr w:rsidR="005F5599" w:rsidRPr="009871C5">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w:t>
            </w:r>
          </w:p>
        </w:tc>
        <w:tc>
          <w:tcPr>
            <w:tcW w:w="412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40-59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0</w:t>
            </w:r>
          </w:p>
        </w:tc>
      </w:tr>
      <w:tr w:rsidR="005F5599" w:rsidRPr="009871C5">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4</w:t>
            </w:r>
          </w:p>
        </w:tc>
        <w:tc>
          <w:tcPr>
            <w:tcW w:w="412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"ниже среднего"</w:t>
            </w:r>
          </w:p>
        </w:tc>
        <w:tc>
          <w:tcPr>
            <w:tcW w:w="285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20-39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0</w:t>
            </w:r>
          </w:p>
        </w:tc>
      </w:tr>
      <w:tr w:rsidR="005F5599" w:rsidRPr="009871C5">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5</w:t>
            </w:r>
          </w:p>
        </w:tc>
        <w:tc>
          <w:tcPr>
            <w:tcW w:w="412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"неудовлетворительно"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0-19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0</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hAnsi="Times New Roman" w:cs="Times New Roman"/>
          <w:sz w:val="24"/>
          <w:szCs w:val="24"/>
        </w:rPr>
        <w:lastRenderedPageBreak/>
        <w:br w:type="page"/>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В целях определения итогового показателя  были рассчитаны следующие показатели оценки:</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К1 - Показатель, характеризующий критерий оценки качества «Открытость и доступность информации об организации социальной сферы»</w:t>
      </w:r>
    </w:p>
    <w:p w:rsidR="005F5599" w:rsidRPr="009871C5" w:rsidRDefault="005F5599">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К2 - Показатель, характеризующий критерий оценки качества «Комфортность условий предоставления услуг»</w:t>
      </w:r>
    </w:p>
    <w:p w:rsidR="005F5599" w:rsidRPr="009871C5" w:rsidRDefault="005F5599">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К3 - Показатель, характеризующий критерий оценки качества «Доступность услуг для инвалидов»</w:t>
      </w:r>
    </w:p>
    <w:p w:rsidR="005F5599" w:rsidRPr="009871C5" w:rsidRDefault="005F5599">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К4 - Показатель, характеризующий критерий оценки качества «Доброжелательность, вежливость работников организации социальной сферы»</w:t>
      </w:r>
    </w:p>
    <w:p w:rsidR="005F5599" w:rsidRPr="009871C5" w:rsidRDefault="005F5599">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К5 - Показатель, характеризующий критерий оценки качества «Удовлетворенность условиями оказания услуг»</w:t>
      </w:r>
    </w:p>
    <w:p w:rsidR="005F5599" w:rsidRPr="009871C5" w:rsidRDefault="005F5599">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В таблице и диаграммах применены условные сокращения в названиях показателей по аналогии с сайтом bus.gov.ru - Открытость,  Комфортность, Доступность услуг, Доброжелательность, Удовлетворенность. </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sz w:val="24"/>
          <w:szCs w:val="24"/>
        </w:rPr>
        <w:t xml:space="preserve">Обобщенные результаты по вышеуказанным показателям приведены в таблице. </w:t>
      </w:r>
    </w:p>
    <w:tbl>
      <w:tblPr>
        <w:tblStyle w:val="ac"/>
        <w:tblW w:w="10575" w:type="dxa"/>
        <w:tblInd w:w="0" w:type="dxa"/>
        <w:tblBorders>
          <w:top w:val="nil"/>
          <w:left w:val="nil"/>
          <w:bottom w:val="nil"/>
          <w:right w:val="nil"/>
          <w:insideH w:val="nil"/>
          <w:insideV w:val="nil"/>
        </w:tblBorders>
        <w:tblLayout w:type="fixed"/>
        <w:tblLook w:val="0600"/>
      </w:tblPr>
      <w:tblGrid>
        <w:gridCol w:w="675"/>
        <w:gridCol w:w="1155"/>
        <w:gridCol w:w="975"/>
        <w:gridCol w:w="1200"/>
        <w:gridCol w:w="1095"/>
        <w:gridCol w:w="1095"/>
        <w:gridCol w:w="1095"/>
        <w:gridCol w:w="1095"/>
        <w:gridCol w:w="1095"/>
        <w:gridCol w:w="1095"/>
      </w:tblGrid>
      <w:tr w:rsidR="005F5599" w:rsidRPr="009871C5">
        <w:trPr>
          <w:trHeight w:val="450"/>
        </w:trPr>
        <w:tc>
          <w:tcPr>
            <w:tcW w:w="6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w:t>
            </w:r>
          </w:p>
        </w:tc>
        <w:tc>
          <w:tcPr>
            <w:tcW w:w="115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Условная группа</w:t>
            </w:r>
          </w:p>
        </w:tc>
        <w:tc>
          <w:tcPr>
            <w:tcW w:w="9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Баллы</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5F5599">
            <w:pPr>
              <w:widowControl w:val="0"/>
              <w:rPr>
                <w:rFonts w:ascii="Times New Roman" w:hAnsi="Times New Roman" w:cs="Times New Roman"/>
                <w:sz w:val="24"/>
                <w:szCs w:val="24"/>
              </w:rPr>
            </w:pPr>
          </w:p>
        </w:tc>
        <w:tc>
          <w:tcPr>
            <w:tcW w:w="6570" w:type="dxa"/>
            <w:gridSpan w:val="6"/>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center"/>
              <w:rPr>
                <w:rFonts w:ascii="Times New Roman" w:hAnsi="Times New Roman" w:cs="Times New Roman"/>
                <w:sz w:val="24"/>
                <w:szCs w:val="24"/>
              </w:rPr>
            </w:pPr>
            <w:r w:rsidRPr="009871C5">
              <w:rPr>
                <w:rFonts w:ascii="Times New Roman" w:eastAsia="Times New Roman" w:hAnsi="Times New Roman" w:cs="Times New Roman"/>
                <w:sz w:val="24"/>
                <w:szCs w:val="24"/>
              </w:rPr>
              <w:t>Показатели оценки</w:t>
            </w:r>
          </w:p>
        </w:tc>
      </w:tr>
      <w:tr w:rsidR="005F5599" w:rsidRPr="009871C5">
        <w:trPr>
          <w:trHeight w:val="450"/>
        </w:trPr>
        <w:tc>
          <w:tcPr>
            <w:tcW w:w="6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5F5599">
            <w:pPr>
              <w:widowControl w:val="0"/>
              <w:rPr>
                <w:rFonts w:ascii="Times New Roman" w:eastAsia="Times New Roman" w:hAnsi="Times New Roman" w:cs="Times New Roman"/>
                <w:sz w:val="24"/>
                <w:szCs w:val="24"/>
              </w:rPr>
            </w:pPr>
          </w:p>
        </w:tc>
        <w:tc>
          <w:tcPr>
            <w:tcW w:w="115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5F5599">
            <w:pPr>
              <w:widowControl w:val="0"/>
              <w:rPr>
                <w:rFonts w:ascii="Times New Roman" w:eastAsia="Times New Roman" w:hAnsi="Times New Roman" w:cs="Times New Roman"/>
                <w:sz w:val="24"/>
                <w:szCs w:val="24"/>
              </w:rPr>
            </w:pPr>
          </w:p>
        </w:tc>
        <w:tc>
          <w:tcPr>
            <w:tcW w:w="9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Единица измерения</w:t>
            </w:r>
          </w:p>
        </w:tc>
        <w:tc>
          <w:tcPr>
            <w:tcW w:w="12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Единица измерения</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eastAsia="Times New Roman" w:hAnsi="Times New Roman" w:cs="Times New Roman"/>
                <w:sz w:val="24"/>
                <w:szCs w:val="24"/>
              </w:rPr>
              <w:t>Открытость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eastAsia="Times New Roman" w:hAnsi="Times New Roman" w:cs="Times New Roman"/>
                <w:sz w:val="24"/>
                <w:szCs w:val="24"/>
              </w:rPr>
              <w:t>Комфортность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eastAsia="Times New Roman" w:hAnsi="Times New Roman" w:cs="Times New Roman"/>
                <w:sz w:val="24"/>
                <w:szCs w:val="24"/>
              </w:rPr>
              <w:t>Доступность услуг</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eastAsia="Times New Roman" w:hAnsi="Times New Roman" w:cs="Times New Roman"/>
                <w:sz w:val="24"/>
                <w:szCs w:val="24"/>
              </w:rPr>
              <w:t>Доброжелательность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eastAsia="Times New Roman" w:hAnsi="Times New Roman" w:cs="Times New Roman"/>
                <w:sz w:val="24"/>
                <w:szCs w:val="24"/>
              </w:rPr>
              <w:t>Удовлетворенность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eastAsia="Times New Roman" w:hAnsi="Times New Roman" w:cs="Times New Roman"/>
                <w:sz w:val="24"/>
                <w:szCs w:val="24"/>
              </w:rPr>
              <w:t>Итоговый показатель оценки качества</w:t>
            </w:r>
          </w:p>
        </w:tc>
      </w:tr>
      <w:tr w:rsidR="005F5599" w:rsidRPr="009871C5">
        <w:trPr>
          <w:trHeight w:val="566"/>
        </w:trPr>
        <w:tc>
          <w:tcPr>
            <w:tcW w:w="6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w:t>
            </w:r>
          </w:p>
        </w:tc>
        <w:tc>
          <w:tcPr>
            <w:tcW w:w="115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"отлично"</w:t>
            </w:r>
          </w:p>
        </w:tc>
        <w:tc>
          <w:tcPr>
            <w:tcW w:w="9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80-100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488</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312</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9</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461</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459</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223</w:t>
            </w:r>
          </w:p>
        </w:tc>
      </w:tr>
      <w:tr w:rsidR="005F5599" w:rsidRPr="009871C5">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2</w:t>
            </w:r>
          </w:p>
        </w:tc>
        <w:tc>
          <w:tcPr>
            <w:tcW w:w="115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"хорошо"</w:t>
            </w:r>
          </w:p>
        </w:tc>
        <w:tc>
          <w:tcPr>
            <w:tcW w:w="9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60-79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1</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132</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78</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28</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30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266</w:t>
            </w:r>
          </w:p>
        </w:tc>
      </w:tr>
      <w:tr w:rsidR="005F5599" w:rsidRPr="009871C5">
        <w:trPr>
          <w:trHeight w:val="396"/>
        </w:trPr>
        <w:tc>
          <w:tcPr>
            <w:tcW w:w="6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w:t>
            </w:r>
          </w:p>
        </w:tc>
        <w:tc>
          <w:tcPr>
            <w:tcW w:w="115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40-59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45</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239</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r>
      <w:tr w:rsidR="005F5599" w:rsidRPr="009871C5">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4</w:t>
            </w:r>
          </w:p>
        </w:tc>
        <w:tc>
          <w:tcPr>
            <w:tcW w:w="115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"ниже среднего"</w:t>
            </w:r>
          </w:p>
        </w:tc>
        <w:tc>
          <w:tcPr>
            <w:tcW w:w="9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20-39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151</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r>
      <w:tr w:rsidR="005F5599" w:rsidRPr="009871C5">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5</w:t>
            </w:r>
          </w:p>
        </w:tc>
        <w:tc>
          <w:tcPr>
            <w:tcW w:w="115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условно "неудовлетворительно"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0-19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11</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0</w:t>
            </w:r>
          </w:p>
        </w:tc>
      </w:tr>
      <w:tr w:rsidR="005F5599" w:rsidRPr="009871C5">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Среднее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93,89</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80,71</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46,75</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86,10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86,23</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78,72</w:t>
            </w:r>
          </w:p>
        </w:tc>
      </w:tr>
      <w:tr w:rsidR="005F5599" w:rsidRPr="009871C5">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Максимальное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98,00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97,50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89,80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94,40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94,70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88,44</w:t>
            </w:r>
          </w:p>
        </w:tc>
      </w:tr>
      <w:tr w:rsidR="005F5599" w:rsidRPr="009871C5">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Минимальное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73,90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41,00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8,00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63,80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63,10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63,90</w:t>
            </w:r>
          </w:p>
        </w:tc>
      </w:tr>
      <w:tr w:rsidR="005F5599" w:rsidRPr="009871C5">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Интервал между максимальным и минимальным значением</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24,10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56,50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81,80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30,60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31,60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hAnsi="Times New Roman" w:cs="Times New Roman"/>
                <w:sz w:val="24"/>
                <w:szCs w:val="24"/>
              </w:rPr>
            </w:pPr>
            <w:r w:rsidRPr="009871C5">
              <w:rPr>
                <w:rFonts w:ascii="Times New Roman" w:eastAsia="Times New Roman" w:hAnsi="Times New Roman" w:cs="Times New Roman"/>
                <w:sz w:val="24"/>
                <w:szCs w:val="24"/>
              </w:rPr>
              <w:t>24,54</w:t>
            </w:r>
          </w:p>
        </w:tc>
      </w:tr>
    </w:tbl>
    <w:p w:rsidR="005F5599" w:rsidRPr="009871C5" w:rsidRDefault="005F5599">
      <w:pPr>
        <w:spacing w:line="240" w:lineRule="auto"/>
        <w:jc w:val="both"/>
        <w:rPr>
          <w:rFonts w:ascii="Times New Roman" w:eastAsia="Times New Roman" w:hAnsi="Times New Roman" w:cs="Times New Roman"/>
          <w:sz w:val="24"/>
          <w:szCs w:val="24"/>
        </w:rPr>
        <w:sectPr w:rsidR="005F5599" w:rsidRPr="009871C5">
          <w:headerReference w:type="default" r:id="rId8"/>
          <w:footerReference w:type="default" r:id="rId9"/>
          <w:pgSz w:w="11906" w:h="16838"/>
          <w:pgMar w:top="1133" w:right="566" w:bottom="566" w:left="566" w:header="720" w:footer="720" w:gutter="0"/>
          <w:pgNumType w:start="1"/>
          <w:cols w:space="720"/>
        </w:sect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lastRenderedPageBreak/>
        <w:t xml:space="preserve">Итоги оценки качества по результатам процедуры сбора, обобщения и анализа информации о качестве условий оказания услуг организациями </w:t>
      </w:r>
    </w:p>
    <w:p w:rsidR="005F5599" w:rsidRPr="009871C5" w:rsidRDefault="005F5599">
      <w:pPr>
        <w:spacing w:line="240" w:lineRule="auto"/>
        <w:jc w:val="both"/>
        <w:rPr>
          <w:rFonts w:ascii="Times New Roman" w:eastAsia="Times New Roman" w:hAnsi="Times New Roman" w:cs="Times New Roman"/>
          <w:b/>
          <w:sz w:val="24"/>
          <w:szCs w:val="24"/>
        </w:rPr>
      </w:pPr>
    </w:p>
    <w:tbl>
      <w:tblPr>
        <w:tblW w:w="10765" w:type="dxa"/>
        <w:tblLayout w:type="fixed"/>
        <w:tblCellMar>
          <w:left w:w="0" w:type="dxa"/>
          <w:right w:w="0" w:type="dxa"/>
        </w:tblCellMar>
        <w:tblLook w:val="04A0"/>
      </w:tblPr>
      <w:tblGrid>
        <w:gridCol w:w="2840"/>
        <w:gridCol w:w="1320"/>
        <w:gridCol w:w="1321"/>
        <w:gridCol w:w="1321"/>
        <w:gridCol w:w="1321"/>
        <w:gridCol w:w="1321"/>
        <w:gridCol w:w="1321"/>
      </w:tblGrid>
      <w:tr w:rsidR="009871C5" w:rsidRPr="009871C5" w:rsidTr="009871C5">
        <w:trPr>
          <w:trHeight w:val="184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 xml:space="preserve">ОРГАНИЗАЦИЯ </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 xml:space="preserve">Итоговый показатель </w:t>
            </w:r>
            <w:r w:rsidRPr="009871C5">
              <w:rPr>
                <w:rFonts w:ascii="Times New Roman" w:eastAsia="Times New Roman" w:hAnsi="Times New Roman" w:cs="Times New Roman"/>
                <w:b/>
                <w:bCs/>
                <w:sz w:val="24"/>
                <w:szCs w:val="24"/>
                <w:lang w:val="en-US"/>
              </w:rPr>
              <w:t>Sn</w:t>
            </w:r>
            <w:r w:rsidRPr="009871C5">
              <w:rPr>
                <w:rFonts w:ascii="Times New Roman" w:eastAsia="Times New Roman" w:hAnsi="Times New Roman" w:cs="Times New Roman"/>
                <w:b/>
                <w:bCs/>
                <w:sz w:val="24"/>
                <w:szCs w:val="24"/>
                <w:lang w:val="ru-RU"/>
              </w:rPr>
              <w:t xml:space="preserve"> </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К1 - Показатель, характеризующий критерий оценки качества «Открытость и доступность информации об организации социальной сферы»</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К2 - Показатель, характеризующий критерий оценки качества «Комфортность условий предоставления услуг, в том числе время ожидания предоставления услуг»*</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К3 - Показатель, характеризующий критерий оценки качества «Доступность услуг для инвалидов»</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К4 - Показатель, характеризующий критерий оценки качества «Доброжелательность, вежливость работников организации социальной сферы»</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К5 - Показатель, характеризующий критерий оценки качества «Удовлетворенность условиями оказания услуг»</w:t>
            </w:r>
          </w:p>
        </w:tc>
      </w:tr>
      <w:tr w:rsidR="009871C5" w:rsidRPr="009871C5" w:rsidTr="009871C5">
        <w:trPr>
          <w:trHeight w:val="340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24,3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№128»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161»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21,3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62»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 72»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лицей № 180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№93»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45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№187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77 «Елочка»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103 «Теремок»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118 «Теремок»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№231»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426 «Серебряное копытце»</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67,88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21,9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 Детский сад № 230"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63,90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№98"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50"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130"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143"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67,46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234"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298"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313"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315"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343"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435"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442"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35,9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451"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67,90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208 «Комаровский»</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206 «Бережок»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№38»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236»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346»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385»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МБУ ДО «ЦДТ Автозаводского района»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«Нижегородское детское речное пароходство»</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учреждения дополнительного образования «Детско- юношеский центр «Юбилейный»</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Муниципальноебюджетное учреждение дополнительного образований «Центр детского творчества Ленинского района»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32,3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"Дом детского творчества Нижегородского района"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детей "Дом детской культуры им.А.П.Бринского"</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учреждение дополнительного образования «Центр профориентационного развития»</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«Детский (подростковый) центр «Агнес»</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учреждениедополнительного образования«Детско-юношеский центр «Контакт»</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«Центр развития творчества детей и юношества Приокского района «Созвездие»</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 xml:space="preserve">Муниципальное бюджетное учреждение дополнительного образования "Детско-юношеская спортивная </w:t>
            </w:r>
            <w:r w:rsidRPr="009871C5">
              <w:rPr>
                <w:rFonts w:ascii="Times New Roman" w:eastAsia="Times New Roman" w:hAnsi="Times New Roman" w:cs="Times New Roman"/>
                <w:sz w:val="24"/>
                <w:szCs w:val="24"/>
                <w:lang w:val="ru-RU"/>
              </w:rPr>
              <w:lastRenderedPageBreak/>
              <w:t>школа "Полет""</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lastRenderedPageBreak/>
              <w:t>80,94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учреждение дополнительного образования «Дворец детского (юношеского) творчества им.В.П.Чкалова»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«Детский оздоровительно-образовательный лагерь «Чайка»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образовательное учреждение «Школа № 15»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образовательное учреждение «Основная школа № 16»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20»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«Вечерняя школа № 30»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Лицей № 36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37»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43»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58»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59"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МБОУ «Школа № 63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№105»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111»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 114»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119 c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№125»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126 с углубленным изучением английского языка"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32,3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130»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№133»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"Гимназия № 136"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137"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144»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145»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"Лицей №165"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169»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170"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№171"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33,9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№179»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общеобразовательное учреждение «Школа № 190»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«Гимназия №2»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№41»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«Гимназия № 50»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№51»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52»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55»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№75»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96»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 109 имени Героя России Д. В. Жидкова»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№110»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167»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168 имени И.И.Лабузы»</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176»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181»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131»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60»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 91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94»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97»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99»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100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101»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106»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123»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 138»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160»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175»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177»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182»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«Гимназия № 184»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185»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«Вечерняя школа № 28»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21»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№64»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66»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«Гимназия № 67»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69»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№70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73»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74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МБОУ «Лицей № 87 имени Л.И.Новиковой»</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115»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общеобразовательное учреждение «Школа №118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139»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146»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№149»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172»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178»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"Гимназия № 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61,9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"Лицей № 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образовательное учреждение "Гимназия № 13"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14 им. В.Г. Короленко»</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22 c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86,24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30 имени Антоновой Лоры Леонидовны"</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33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35"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87,46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"Лицей № 40"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общеобразовательное учреждение "Школа №42"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"Средняя школа № 102 с углублённым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63,9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№103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87,68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№113"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174»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140»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89»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«Гимназия № 17»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11 имени Г.С.Бересневой»</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№134»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135»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49,3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№154»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№48»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№32»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88 «Новинская»</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№18»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№24»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«Гимназия № 25 имени А.С. Пушкина»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общеобразовательное учреждение «Лицей №28 имени академика Б.А.Королёва»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29»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«Лицей № 38»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44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46»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47»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49»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85,22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«Гимназия №53»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54»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 122».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«Средняя школа № 151 с углубленным изучением отдельных предметов»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 186 «Авторская академическая школа»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26»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№27»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№76»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№77»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85,38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78»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79 имени Николая Алексеевича Зайцева»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«Гимназия № 80»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85,54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81»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«Лицей № 82»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84»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с углубленным изучением отдельных предметов № 85»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87,02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общеобразовательное учреждение «Школа № 117»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87,70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общеобразовательное учреждение «Школа № 141»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 156 им. Б.И.Рябцева»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общеобразовательное учреждение «Школа с углубленным изучением отдельных предметов № 183 имени Р.Алексеева»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 «Березка»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 «Колобок»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 «Родничок»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 »Полянка»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12 «Катюша»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14 «Малыш»</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66,84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18 «Волшебница»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24 «Радость»</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31 «Лесная сказка»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 «Золушка»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55»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56 «Колибри»</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57»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59»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62»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63 «Теремок»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63 «Яблонька»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65 «Калинка»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70»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71 «Семицветик»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73 «Сказка»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74 « Радуга»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75 «Солнышко»</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85,22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80 «Маленькая страна»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дошкольное образовательное учреждение «Детский сад № 85»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86 «Малютка»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87 «Карамелька»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90 «ДАНКО»</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91 «Кроха»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25,9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94 «Колосок»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95 «Алёнушка»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96 «Лучик»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98 « Ладушки»</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17,9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101»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102 «Светлячок»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32,9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111»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112 «Жемчужинка»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113 «Белочка»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114 «Подсолнушек»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115 «Конёк- Горбунок»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117 «Улыбка»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118 «Дружба»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119 «Оленёнок»»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121»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122»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123»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149»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198»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223»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257»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258»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341»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429»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446»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 «Светлячок»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29,3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дошкольного образовательного учреждения «Детский сад № 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 «Россияночка»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№18 «Паровозик»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№23 «Рябинка»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27»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51»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53»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54»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56 «Сказка»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65,48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63 «Солнышко»</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№65 «Лесная полянка»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№67 «Крепыш»</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№68»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№82»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№113 «Детствоград»</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26,7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126»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№352»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№361»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438 «Воробушек»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444"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476»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№103»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125»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155"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160»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165"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учреждение"Детский сад № 167"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201"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№247»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№256»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269"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275"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278"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290"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294"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297"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325"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59,3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340»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бюджетноедошкольное образовательное учреждение "Детский сад № 368"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369"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386"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401"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410"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453»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458»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85,42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461»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17,9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№19"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38"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 автономное дошкольное образовательное учреждение "Детский сад № 58"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25,9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уреждение "Детский сад № 86"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120"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135"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66,12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136»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161"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226"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дошкольное образовательное учреждение "Детский сад № 248"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265"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289"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445"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447"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№459"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469"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учреждения "Детский сад №477"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18 «Крепыш»</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№21»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№24 «Изюминка»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67,44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24,9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30 «Зоренька»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32 «Березка»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МАДОУ «Детский сад № 49 «Светлячок»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№59 «Колокольчик»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145 «Ромашка»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196 «Петушок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214 «Малышок»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220»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252 «Росточек»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254»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267 «Рябинка»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268»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276 «Антошка»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№277»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282»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283 «Золотой ключик»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№284»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342 «Теремок»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№392 "Яблонька""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395 «Колобок»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404 «Ростки»</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дошкольное образовательное учреждение «Детский сад № 415»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423 «Лучик»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434 «Родничок»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441 «Кузнечик»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466 «Жемчужинка»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11 "Семицветик"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28"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52 "Ладушки"</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60 "</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77 «Василек»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90 "Ягодка"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66,04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95"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№99"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№101"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102 "</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190"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211"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215 "Калинка"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229 "Дельфин"</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270"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301"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№323 "Сказка"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№332 "Березка"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360 "Аленушка"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№363 "Камертон"</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364 "Звёздочка"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365"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66,6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382 "Кораблик"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25,1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388"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391"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393"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394 "Парус"</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396 "Подсолнушек"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402 "Золотая рыбка"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421"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дошкольное образовательное учреждение "Детский сад № 450 "Рябинка"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456 "По щучьему велению"</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457"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№460 "Родничок"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464 "Лукоморье"</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77,74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467"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69,76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119"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129"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162"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205"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210"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271"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379"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412"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413"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440"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207»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209»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74»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№75"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48,9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№76"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83»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дошкольное образовательное учреждение «Детский сад № 93»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94»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114»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115»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141»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33,9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147»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78,3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156»</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81,88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199»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82,84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49,3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212»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дошкольное образовательное учреждение "Детский сад № 272"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300»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71,98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18,0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302»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78,82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303"</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77,76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304"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314»</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83,00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318»</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74,6</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319»</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77,56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321»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автономное дошкольное образовательное учреждение «Детский сад № 322»</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41,8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345»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355»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73,52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390"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84,54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84,5</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№411»</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70,96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79,0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417»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75,42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 437»</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75,60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60,0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452 «Родничок»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78,46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70,8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71,7</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470"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80,54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МБУ ДО ЦДТТ «Юный автомобилист»</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72,88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26,0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"Центр детского творчества Канавинского района"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43,9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«Школа искусств и ремесел им.А.С.Пушкина «Изограф»</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78,62</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36,1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85,4</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«Дом детского творчества Советского района»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37,1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«Станция юных техников»</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80,28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89,8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«Центр внешкольной работы «Золотой ключик»</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74,14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72,5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31,7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87,8</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«Детский оздоровительно-образовательный (профильный) центр «Александровка»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79,34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38,5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84,8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86,3</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«Центр детского творчества Сормовского района»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51,1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82,9</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lastRenderedPageBreak/>
              <w:t>Муниципальное бюджетное учреждение дополнительного образования «Центр детского творчества Московского района»</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80,36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96,8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62,5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57,7</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91,6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93,2</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учреждение дополнительного образования «Детский оздоровительно-образовательный центр «Лесной»</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78,70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93,5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29,9</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90,1</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 305»</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72,44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83,1</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65,5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35,0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88,6</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90,0</w:t>
            </w:r>
          </w:p>
        </w:tc>
      </w:tr>
      <w:tr w:rsidR="009871C5" w:rsidRPr="009871C5" w:rsidTr="009871C5">
        <w:trPr>
          <w:trHeight w:val="1185"/>
        </w:trPr>
        <w:tc>
          <w:tcPr>
            <w:tcW w:w="284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Муниципальное бюджетное дошкольное образовательное учреждение «Детский сад №100</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b/>
                <w:bCs/>
                <w:sz w:val="24"/>
                <w:szCs w:val="24"/>
                <w:lang w:val="ru-RU"/>
              </w:rPr>
            </w:pPr>
            <w:r w:rsidRPr="009871C5">
              <w:rPr>
                <w:rFonts w:ascii="Times New Roman" w:eastAsia="Times New Roman" w:hAnsi="Times New Roman" w:cs="Times New Roman"/>
                <w:b/>
                <w:bCs/>
                <w:sz w:val="24"/>
                <w:szCs w:val="24"/>
                <w:lang w:val="ru-RU"/>
              </w:rPr>
              <w:t>76,14</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85,3</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80,5</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88,0</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63,8</w:t>
            </w:r>
          </w:p>
        </w:tc>
        <w:tc>
          <w:tcPr>
            <w:tcW w:w="132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9871C5" w:rsidRPr="009871C5" w:rsidRDefault="009871C5" w:rsidP="009871C5">
            <w:pPr>
              <w:spacing w:line="240" w:lineRule="auto"/>
              <w:jc w:val="right"/>
              <w:rPr>
                <w:rFonts w:ascii="Times New Roman" w:eastAsia="Times New Roman" w:hAnsi="Times New Roman" w:cs="Times New Roman"/>
                <w:sz w:val="24"/>
                <w:szCs w:val="24"/>
                <w:lang w:val="ru-RU"/>
              </w:rPr>
            </w:pPr>
            <w:r w:rsidRPr="009871C5">
              <w:rPr>
                <w:rFonts w:ascii="Times New Roman" w:eastAsia="Times New Roman" w:hAnsi="Times New Roman" w:cs="Times New Roman"/>
                <w:sz w:val="24"/>
                <w:szCs w:val="24"/>
                <w:lang w:val="ru-RU"/>
              </w:rPr>
              <w:t>63,1</w:t>
            </w:r>
          </w:p>
        </w:tc>
      </w:tr>
    </w:tbl>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hAnsi="Times New Roman" w:cs="Times New Roman"/>
          <w:sz w:val="24"/>
          <w:szCs w:val="24"/>
        </w:rPr>
        <w:br w:type="page"/>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lastRenderedPageBreak/>
        <w:t>ОБОБЩЕННЫЕ ВЫВОДЫ И РЕКОМЕНДАЦИИ ПО РЕЗУЛЬТАТАМ СБОРА, ОБОБЩЕНИЯ И АНАЛИЗА ИНФОРМАЦИИ</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 xml:space="preserve">1) РЕЗУЛЬТАТЫ СБОРА, ОБОБЩЕНИЯ И АНАЛИЗА ИНФОРМАЦИИ О КАЧЕСТВЕ </w:t>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УСЛОВИЙ ОКАЗАНИЯ УСЛУГ ОРГАНИЗАЦИЯМИ</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По результатам проведенной процедуры изучены условия оказания услуг. Необходимо отметить, что в организациях не в полном объеме обеспечены комфортные условия оказания услуг. Необходимо обеспечить следующие условия:</w:t>
      </w:r>
    </w:p>
    <w:p w:rsidR="005F5599" w:rsidRPr="009871C5" w:rsidRDefault="005F5599">
      <w:pPr>
        <w:spacing w:line="240" w:lineRule="auto"/>
        <w:jc w:val="both"/>
        <w:rPr>
          <w:rFonts w:ascii="Times New Roman" w:eastAsia="Times New Roman" w:hAnsi="Times New Roman" w:cs="Times New Roman"/>
          <w:sz w:val="24"/>
          <w:szCs w:val="24"/>
        </w:rPr>
      </w:pPr>
    </w:p>
    <w:tbl>
      <w:tblPr>
        <w:tblStyle w:val="af"/>
        <w:tblW w:w="10530" w:type="dxa"/>
        <w:tblInd w:w="0" w:type="dxa"/>
        <w:tblBorders>
          <w:top w:val="nil"/>
          <w:left w:val="nil"/>
          <w:bottom w:val="nil"/>
          <w:right w:val="nil"/>
          <w:insideH w:val="nil"/>
          <w:insideV w:val="nil"/>
        </w:tblBorders>
        <w:tblLayout w:type="fixed"/>
        <w:tblLook w:val="0600"/>
      </w:tblPr>
      <w:tblGrid>
        <w:gridCol w:w="2325"/>
        <w:gridCol w:w="8205"/>
      </w:tblGrid>
      <w:tr w:rsidR="005F5599" w:rsidRPr="009871C5">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наличие зоны отдыха (ожидания)</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бюджетное общеобразовательное учреждение «Школа № 62»; Муниципальное бюджетное общеобразовательное учреждение «Школа № 72»; Муниципальное автономное общеобразовательное учреждение «Школа № 45 с углубленным изучением отдельных предметов»;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50";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40"; Муниципальное автономное дошкольное образовательное учреждение «Детский сад № 346»; МБУ ДО «ЦДТ Автозаводского района»;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37»; МБОУ «Школа № 63 с углубленным изучением отдельных предметов»; Муниципальное бюджетное общеобразовательное учреждение «Школа №105»; Муниципальное </w:t>
            </w:r>
            <w:r w:rsidRPr="009871C5">
              <w:rPr>
                <w:rFonts w:ascii="Times New Roman" w:eastAsia="Times New Roman" w:hAnsi="Times New Roman" w:cs="Times New Roman"/>
                <w:sz w:val="24"/>
                <w:szCs w:val="24"/>
              </w:rPr>
              <w:lastRenderedPageBreak/>
              <w:t xml:space="preserve">бюджетное общеобразовательное учреждение «Школа № 114»;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 145»; Муниципальное бюджетное общеобразовательное учреждение «Школа № 169»; Муниципальное бюджетное общеобразовательное учреждение "Школа № 170"; Муниципальное бюджетное общеобразовательное учреждение "Школа №171"; Муниципальное автономное общеобразовательное учреждение «Школа № 190»; Муниципальное бюджетное общеобразовательное учреждение «Школа №51»;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 167»;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120»; Муниципальное автономное общеобразовательное учреждение «Школа № 175»;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автономное общеобразовательное учреждение «Школа №70 с углубленным изучением отдельных предметов»; Муниципальное бюджетное общеобразовательное учреждение "Школа № 3"; Муниципальное бюджетное общеобразовательное учреждение «Школа № 14 им. В.Г. Короленко»; Муниципальное автономное общеобразовательное учреждение "Школа № 19"; Муниципальное автономное общеобразовательное учреждение "Школа № 30 имени Антоновой Лоры Леонидовны"; Муниципальное бюджетное общеобразовательное учреждение "Школа № 33 с углубленным изучением отдельных предметов"; Муниципальное автономное общеобразовательное учреждение "Школа №42"; Муниципальное бюджетное общеобразовательное учреждение "Школа №113"; Муниципальное бюджетное общеобразовательное учреждение «Школа № 11 имени Г.С.Бересневой»;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46»; Муниципальное бюджетное общеобразовательное учреждение «Школа № 122».;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w:t>
            </w:r>
            <w:r w:rsidRPr="009871C5">
              <w:rPr>
                <w:rFonts w:ascii="Times New Roman" w:eastAsia="Times New Roman" w:hAnsi="Times New Roman" w:cs="Times New Roman"/>
                <w:sz w:val="24"/>
                <w:szCs w:val="24"/>
              </w:rPr>
              <w:lastRenderedPageBreak/>
              <w:t xml:space="preserve">учреждение «Школа №76»; Муниципальное автономное общеобразовательное учреждение «Школа № 81»;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84»; Муниципальное автономное дошкольное образовательное учреждение «Детский сад № 85»;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 86 «Малютка»;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104»;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121»;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бюджетное дошкольное образовательное учреждение «Детский сад № 8»;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11 «Россияночка»;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155";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165";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269"; Муниципальное бюджетное дошкольное образовательное учреждение "Детский сад № 278"; Муниципальное бюджетное дошкольное 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325"; Муниципальное бюджетное дошкольное образовательное учреждение «Детский сад № 340»; Муниципальное бюджетноедошкольное образовательное учреждение "Детский сад № 368"; Муниципальное бюджетное дошкольное образовательное учреждение "Детский сад № 410";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436";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38";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447";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145 «Ромашка»;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254»;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434 «Родничок»;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28";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 211";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391"; Муниципальное автономное дошкольное образовательное учреждение "Детский сад № 394 "Парус"; Муниципальное автономное дошкольное образовательное учреждение "Детский сад № 450 "Рябинка"; Муниципальное бюджетное дошкольное образовательное учреждение "Детский сад № 457"; Муниципальное автономное дошкольное образовательное учреждение "Детский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«Детский сад № 32»;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№76"; Муниципальное бюджетное дошкольное образовательное учреждение «Детский сад № 83»; Муниципальное бюджетное дошкольное дошкольное образовательное учреждение «Детский сад № 93»; Муниципальное бюджетное дошкольное образовательное учреждение «Детский сад № 94»;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314»;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Муниципальное бюджетное дошкольное образовательное учреждение "Детский сад № 470"; МБУ ДО ЦДТТ «Юный автомобилист»;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«Центр детского творчества Московского района»; Муниципальное бюджетное дошкольное образовательное учреждение «Детский сад № 305»;</w:t>
            </w:r>
          </w:p>
        </w:tc>
      </w:tr>
      <w:tr w:rsidR="005F5599" w:rsidRPr="009871C5">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наличие и понятность навигации внутри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50";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автономное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346»; Муниципальноебюджетное учреждение дополнительного образований «Центр детского творчества Ленинского района»; Муниципальное бюджетное общеобразовательное учреждение «Школа№6»; Муниципальное бюджетное образовательное учреждение «Основная школа № 16»; Муниципальное бюджетное общеобразовательное учреждение «Вечерняя школа № 30»; Муниципальное бюджетное общеобразовательное учреждение «Школа № 43»; Муниципальное автономное общеобразовательное учреждение "Школа № 59"; Муниципальное бюджетное общеобразовательное учреждение «Школа №105»; Муниципальное бюджетное общеобразовательное учреждение «Школа № 114»; Муниципальное бюджетное общеобразовательное учреждение «Школа № 129»; Муниципальное бюджетное общеобразовательное учреждение "Гимназия № 136";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«Школа № 169»; Муниципальное бюджетное общеобразовательное учреждение "Школа №171"; Муниципальное автономное общеобразовательное учреждение «Школа № 190»; Муниципальное бюджетное общеобразовательное учреждение «Школа № 96»;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автономное общеобразовательное учреждение «Школа № 94»;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138»; Муниципальное бюджетное общеобразовательное учреждение «Школа № 182»;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 69»; Муниципальное бюджетное общеобразовательное учреждение "Школа № 3"; Муниципальное бюджетное общеобразовательное учреждение "Школа № 7"; Муниципальное автономное общеобразовательное учреждение "Школа № 19"; Муниципальное бюджетное общеобразовательное учреждение "Лицей № 40"; Муниципальное бюджетное общеобразовательное учреждение "Школа №113"; Муниципальное бюджетное общеобразовательное учреждение «Школа № 140»; Муниципальное бюджетное общеобразовательное учреждение «Школа № 11 имени Г.С.Бересневой»; Муниципальное бюджетное общеобразовательное учреждение «Школа №134»; Муниципальное бюджетное общеобразовательное учреждение «Школа №48»; Муниципальное бюджетное общеобразовательное учреждение «Школа №18»; Муниципальное </w:t>
            </w:r>
            <w:r w:rsidRPr="009871C5">
              <w:rPr>
                <w:rFonts w:ascii="Times New Roman" w:eastAsia="Times New Roman" w:hAnsi="Times New Roman" w:cs="Times New Roman"/>
                <w:sz w:val="24"/>
                <w:szCs w:val="24"/>
              </w:rPr>
              <w:lastRenderedPageBreak/>
              <w:t xml:space="preserve">автономное общеобразовательное учреждение «Лицей №28 имени академика Б.А.Королёва»; Муниципальное бюджетное общеобразовательное учреждение «Школа № 46»; Муниципальное автономное общеобразовательное учреждение «Гимназия №53»; Муниципальное бюджетное общеобразовательное учреждение «Школа № 122».; Муниципальное бюджетное общеобразовательное учреждение «Школа №27»; Муниципальное автономное общеобразовательное учреждение «Школа № 156 им. Б.И.Рябцева»;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автономное дошкольное образовательное учреждение «Детский сад № 35»;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55»;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86 «Малютка»;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w:t>
            </w:r>
            <w:r w:rsidRPr="009871C5">
              <w:rPr>
                <w:rFonts w:ascii="Times New Roman" w:eastAsia="Times New Roman" w:hAnsi="Times New Roman" w:cs="Times New Roman"/>
                <w:sz w:val="24"/>
                <w:szCs w:val="24"/>
              </w:rPr>
              <w:lastRenderedPageBreak/>
              <w:t xml:space="preserve">учреждение «Детский сад № 101»; 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№23 «Рябинка»;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201"; Муниципальное бюджетное дошкольное образовательное учреждение «Детский сад №247»;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278";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290"; Муниципальное бюджетное дошкольное образовательное учреждение "Детский сад № 325"; Муниципальное бюджетное дошкольное образовательное учреждение "Детский сад № 436";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31";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32 «Березка»;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90 "Ягодка"; Муниципальное автономное дошкольное образовательное учреждение "Детский сад № 394 "Парус";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94»; Муниципальное бюджетное дошкольное образовательное учреждение «Детский сад № 141»; Муниципальное </w:t>
            </w:r>
            <w:r w:rsidRPr="009871C5">
              <w:rPr>
                <w:rFonts w:ascii="Times New Roman" w:eastAsia="Times New Roman" w:hAnsi="Times New Roman" w:cs="Times New Roman"/>
                <w:sz w:val="24"/>
                <w:szCs w:val="24"/>
              </w:rPr>
              <w:lastRenderedPageBreak/>
              <w:t>бюджетное дошкольное образовательное учреждение "Детский сад № 272";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МБУ ДО ЦДТТ «Юный автомобилист»;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«Центр детского творчества Московского района»;</w:t>
            </w:r>
          </w:p>
        </w:tc>
      </w:tr>
      <w:tr w:rsidR="005F5599" w:rsidRPr="009871C5">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наличие и доступность питьевой воды</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451"; МБУ ДО «ЦДТ Автозаводского района»; Муниципальное бюджетное учреждение дополнительного образования «Нижегородское детское речное пароходство»; Муниципальное бюджетное учреждение дополнительного образования детей "Дом детской культуры им.А.П.Бринского"; Муниципальное бюджетное учреждение дополнительного образования «Детский (подростковый) центр «Агнес»;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образовательное учреждение «Основная школа № 16»; Муниципальное бюджетное общеобразовательное учреждение «Вечерняя школа № 30»; Муниципальное бюджетное общеобразовательное учреждение «Школа №105»; Муниципальное бюджетное общеобразовательное учреждение "Школа №171"; Муниципальное автономное общеобразовательное учреждение «Школа № 175»; Муниципальное бюджетное общеобразовательное учреждение «Школа № 185»; Муниципальное бюджетное общеобразовательное учреждение «Школа № 69»; Муниципальное автономное общеобразовательное учреждение «Школа № 178»; Муниципальное бюджетное общеобразовательное учреждение «Школа № 14 им. В.Г. Короленко»; Муниципальное автономное общеобразовательное учреждение "Школа № 30 </w:t>
            </w:r>
            <w:r w:rsidRPr="009871C5">
              <w:rPr>
                <w:rFonts w:ascii="Times New Roman" w:eastAsia="Times New Roman" w:hAnsi="Times New Roman" w:cs="Times New Roman"/>
                <w:sz w:val="24"/>
                <w:szCs w:val="24"/>
              </w:rPr>
              <w:lastRenderedPageBreak/>
              <w:t xml:space="preserve">имени Антоновой Лоры Леонидовны"; Муниципальное автономное общеобразовательное учреждение «Школа № 156 им. Б.И.Рябцева»;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43 «Золушка»;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86 «Малютка»;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w:t>
            </w:r>
            <w:r w:rsidRPr="009871C5">
              <w:rPr>
                <w:rFonts w:ascii="Times New Roman" w:eastAsia="Times New Roman" w:hAnsi="Times New Roman" w:cs="Times New Roman"/>
                <w:sz w:val="24"/>
                <w:szCs w:val="24"/>
              </w:rPr>
              <w:lastRenderedPageBreak/>
              <w:t xml:space="preserve">учреждение «Детский сад № 123»;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 438 «Воробушек»;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226"; Муниципальное бюджетное дошкольное образовательное учреждение детский сад № 439;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145 «Ромашка»;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210"; </w:t>
            </w:r>
            <w:r w:rsidRPr="009871C5">
              <w:rPr>
                <w:rFonts w:ascii="Times New Roman" w:eastAsia="Times New Roman" w:hAnsi="Times New Roman" w:cs="Times New Roman"/>
                <w:sz w:val="24"/>
                <w:szCs w:val="24"/>
              </w:rPr>
              <w:lastRenderedPageBreak/>
              <w:t>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 83»; Муниципальное бюджетное дошкольное образовательное учреждение "Детский сад № 272";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автономное дошкольное образовательное учреждение «Детский сад № 437»;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«Центр детского творчества Московского района»; Муниципальное бюджетное дошкольное образовательное учреждение «Детский сад № 305»;</w:t>
            </w:r>
          </w:p>
        </w:tc>
      </w:tr>
      <w:tr w:rsidR="005F5599" w:rsidRPr="009871C5">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наличие и доступность санитарно-гигиенических помещений</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72»;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50";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451";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«Вечерняя школа № 30»; Муниципальное бюджетное общеобразовательное учреждение «Школа №105»; Муниципальное бюджетное общеобразовательное учреждение «Школа № 129»; Муниципальное бюджетное общеобразовательное учреждение "Школа №171"; Муниципальное автономное общеобразовательное учреждение «Школа № 175»; Муниципальное бюджетное общеобразовательное учреждение "Школа №113"; Муниципальное бюджетное общеобразовательное учреждение «Школа №48»; Муниципальное бюджетное общеобразовательное учреждение «Школа № 9»; Муниципальное автономное общеобразовательное учреждение «Школа № 156 им. Б.И.Рябцева»;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автономное дошкольное образовательное учреждение «Детский сад № 85»; Муниципальное бюджетное дошкольное образовательное учреждение «Детский сад № 86 «Малютка»;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56 «Сказка»; Муниципальное бюджетное дошкольное образовательное учреждение"Детский сад № 167";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«Детский сад №256»;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дошкольное образовательное учреждение "Детский сад № 248"; Муниципальное бюджетное дошкольное образовательное учреждение детский сад № 439;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 145 «Ромашка»;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№392 "Яблонька"";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388";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32»;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№76"; Муниципальное бюджетное дошкольное образовательное учреждение «Детский сад № 314»;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бюджетное дошкольное образовательное учреждение «Детский сад № 355»;</w:t>
            </w:r>
          </w:p>
        </w:tc>
      </w:tr>
      <w:tr w:rsidR="005F5599" w:rsidRPr="009871C5">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санитарное состояние помещений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"Детский сад № 143"; Муниципальное бюджетное дошкольное образовательное учреждение "Детский сад № 313"; Муниципальное бюджетное общеобразовательное учреждение «Вечерняя школа № 30»; Муниципальное бюджетное общеобразовательное учреждение "Гимназия № 136"; Муниципальное бюджетное общеобразовательное учреждение "Школа №171"; Муниципальное бюджетное общеобразовательное учреждение «Школа № 109 имени Героя России Д. В. Жидкова»; Муниципальное автономное общеобразовательное учреждение «Школа № 94»; Муниципальное бюджетное общеобразовательное учреждение «Школа № 185»; Муниципальное автономное общеобразовательное учреждение "Школа № 30 имени Антоновой Лоры Леонидовны"; Муниципальное бюджетное дошкольное образовательное учреждение «Детский сад № 14 «Малыш»;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135"; Муниципальное дошкольное образовательное учреждение "Детский сад № 248";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 355»; Муниципальное бюджетное дошкольное образовательное учреждение «Детский сад № 305»;</w:t>
            </w:r>
          </w:p>
        </w:tc>
      </w:tr>
    </w:tbl>
    <w:p w:rsidR="005F5599" w:rsidRPr="009871C5" w:rsidRDefault="005F5599">
      <w:pPr>
        <w:spacing w:line="240" w:lineRule="auto"/>
        <w:jc w:val="both"/>
        <w:rPr>
          <w:rFonts w:ascii="Times New Roman" w:eastAsia="Times New Roman" w:hAnsi="Times New Roman" w:cs="Times New Roman"/>
          <w:sz w:val="24"/>
          <w:szCs w:val="24"/>
        </w:rPr>
      </w:pPr>
    </w:p>
    <w:p w:rsidR="009871C5" w:rsidRPr="009871C5" w:rsidRDefault="009871C5">
      <w:pPr>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br w:type="page"/>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lastRenderedPageBreak/>
        <w:t xml:space="preserve">2) РЕЗУЛЬТАТЫ СБОРА, ОБОБЩЕНИЯ И АНАЛИЗА ИНФОРМАЦИИ </w:t>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О ДОСТУПНОСТИ УСЛУГ ДЛЯ ИНВАЛИДОВ</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На недостаточном уровне находятся значения показателей, касающихся оборудования помещений организации социальной сферы и прилегающей к ней территории с учетом доступности для инвалидов, а также условий доступности, позволяющих инвалидам получать услуги наравне с другими.</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Так, необходимо принять меры по оборудованию территории, прилегающей к зданиям организации, и помещений с учетом доступности для инвалидов, а именно:</w:t>
      </w:r>
    </w:p>
    <w:p w:rsidR="005F5599" w:rsidRPr="009871C5" w:rsidRDefault="005F5599">
      <w:pPr>
        <w:spacing w:line="240" w:lineRule="auto"/>
        <w:jc w:val="both"/>
        <w:rPr>
          <w:rFonts w:ascii="Times New Roman" w:eastAsia="Times New Roman" w:hAnsi="Times New Roman" w:cs="Times New Roman"/>
          <w:sz w:val="24"/>
          <w:szCs w:val="24"/>
        </w:rPr>
      </w:pPr>
    </w:p>
    <w:tbl>
      <w:tblPr>
        <w:tblStyle w:val="af0"/>
        <w:tblW w:w="10545" w:type="dxa"/>
        <w:tblInd w:w="0" w:type="dxa"/>
        <w:tblBorders>
          <w:top w:val="nil"/>
          <w:left w:val="nil"/>
          <w:bottom w:val="nil"/>
          <w:right w:val="nil"/>
          <w:insideH w:val="nil"/>
          <w:insideV w:val="nil"/>
        </w:tblBorders>
        <w:tblLayout w:type="fixed"/>
        <w:tblLook w:val="0600"/>
      </w:tblPr>
      <w:tblGrid>
        <w:gridCol w:w="2250"/>
        <w:gridCol w:w="8295"/>
      </w:tblGrid>
      <w:tr w:rsidR="005F5599" w:rsidRPr="009871C5">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оборудование входных групп пандусами (подъемными платформами)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общеобразовательное учреждение «Школа № 72»; Муниципальное автономное общеобразовательное учреждение лицей № 180; Муниципальное бюджетное общеобразовательное учреждение «Школа №93»;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«Детский сад №231»;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w:t>
            </w:r>
            <w:r w:rsidRPr="009871C5">
              <w:rPr>
                <w:rFonts w:ascii="Times New Roman" w:eastAsia="Times New Roman" w:hAnsi="Times New Roman" w:cs="Times New Roman"/>
                <w:sz w:val="24"/>
                <w:szCs w:val="24"/>
              </w:rPr>
              <w:lastRenderedPageBreak/>
              <w:t xml:space="preserve">Муниципальное бюджетное учреждение дополнительного образования «Нижегородское детское речное пароходство»;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автономное учреждение дополнительного образования «Центр профориентационного развития»; Муниципальное бюджетное учреждение дополнительного образования «Детский (подростковый) центр «Агнес»;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«Школа№6»; Муниципальное бюджетное образовательное учреждение «Школа № 15»; Муниципальное бюджетное общеобразовательное учреждение «Школа № 43»; МБОУ «Школа № 63 с углубленным изучением отдельных предметов»; Муниципальное автономное общеобразовательное учреждение «Школа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137"; Муниципальное бюджетное общеобразовательное учреждение «Школа № 145»;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«Школа №41»; Муниципальное бюджетное общеобразовательное учреждение «Гимназия № 50»; Муниципальное бюджетное общеобразовательное учреждение «Школа №51»;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бюджетное общеобразовательное учреждение «Школа № 181»; Муниципальное бюджетное общеобразовательное учреждение «Школа № 91 с углубленным изучением отдельных предметов»; </w:t>
            </w:r>
            <w:r w:rsidRPr="009871C5">
              <w:rPr>
                <w:rFonts w:ascii="Times New Roman" w:eastAsia="Times New Roman" w:hAnsi="Times New Roman" w:cs="Times New Roman"/>
                <w:sz w:val="24"/>
                <w:szCs w:val="24"/>
              </w:rPr>
              <w:lastRenderedPageBreak/>
              <w:t xml:space="preserve">Муниципальное автономное общеобразовательное учреждение «Школа № 94»; Муниципальное бюджетное общеобразовательное учреждение «Школа № 99»;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123»; Муниципальное бюджетное общеобразовательное учреждение «Школа № 138»; Муниципальное бюджетное общеобразовательное учреждение «Школа № 160»;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«Гимназия № 67»; Муниципальное автономное общеобразовательное учреждение «Школа № 74 с углубленным изучением отдельных предметов»; Муниципальное бюджетное общеобразовательное учреждение «Школа № 115»; Муниципальное автономное 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30 имени Антоновой Лоры Леонидовны"; Муниципальное автономное общеобразовательное учреждение "Школа №42"; Муниципальное бюджетное общеобразовательное учреждение "Школа №113";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«Гимназия № 17»; Муниципальное бюджетное общеобразовательное учреждение «Школа №154»; Муниципальное бюджетное общеобразовательное учреждение «Школа №48»; Муниципальное автономное общеобразовательное учреждение «Лицей № 38»;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автономное общеобразовательное учреждение «Школа № 78»; Муниципальное бюджетное общеобразовательное учреждение «Школа № 141»; Муниципальное автономное общеобразовательное учреждение «Школа № 156 им. Б.И.Рябцева»;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18 «Волшебница»;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56 «Колибри»;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74 « Радуга»; Муниципальное бюджетное дошкольное образовательное учреждение «Детский сад № 75 «Солнышко»; Муниципальное бюджетное дошкольное образовательное учреждение «Детский сад № 79»;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w:t>
            </w:r>
            <w:r w:rsidRPr="009871C5">
              <w:rPr>
                <w:rFonts w:ascii="Times New Roman" w:eastAsia="Times New Roman" w:hAnsi="Times New Roman" w:cs="Times New Roman"/>
                <w:sz w:val="24"/>
                <w:szCs w:val="24"/>
              </w:rPr>
              <w:lastRenderedPageBreak/>
              <w:t xml:space="preserve">учреждение «Детский сад № 84»; Муниципальное бюджетное дошкольное образовательное учреждение «Детский сад № 86 «Малютка»;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104»;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119 «Оленёнок»»;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w:t>
            </w:r>
            <w:r w:rsidRPr="009871C5">
              <w:rPr>
                <w:rFonts w:ascii="Times New Roman" w:eastAsia="Times New Roman" w:hAnsi="Times New Roman" w:cs="Times New Roman"/>
                <w:sz w:val="24"/>
                <w:szCs w:val="24"/>
              </w:rPr>
              <w:lastRenderedPageBreak/>
              <w:t xml:space="preserve">«Светлячок»;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 27»; Муниципальное бюджетное дошкольное образовательное учреждение «Детский сад № 47»;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№68»;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438 «Воробушек»;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№103»;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151";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155";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158"; Муниципальное бюджетное дошкольное образовательное учреждение "Детский сад № 159"; Муниципальное бюджетное дошкольное образовательное учреждение "Детский сад № 165"; Муниципальное бюджетное </w:t>
            </w:r>
            <w:r w:rsidRPr="009871C5">
              <w:rPr>
                <w:rFonts w:ascii="Times New Roman" w:eastAsia="Times New Roman" w:hAnsi="Times New Roman" w:cs="Times New Roman"/>
                <w:sz w:val="24"/>
                <w:szCs w:val="24"/>
              </w:rPr>
              <w:lastRenderedPageBreak/>
              <w:t xml:space="preserve">дошкольное образовательное учреждение"Детский сад № 167"; Муниципальное бюджетное дошкольное образовательное учреждение "Детский сад № 201";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269";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Муниципальное бюджетное дошкольное образовательное учреждение "Детский сад № 290"; Муниципальное бюджетное дошкольное 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325"; Муниципальное бюджетное дошкольное образовательное учреждение «Детский сад № 340»; Муниципальное бюджетное дошкольное образовательное учреждение "Детский сад № 369"; Муниципальное бюджетное дошкольное образовательное учреждение "Детский сад № 401"; Муниципальное бюджетное дошкольное образовательное учреждение "Детский сад № 410"; Муниципальное бюджетное дошкольное образовательное учреждение "Детский сад № 430"; Муниципальное бюджетное дошкольное образовательное учреждение "Детский сад № 436"; Муниципальное бюджетное дошкольное образовательное учреждение «Детский сад № 458»;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226";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№59 «Колокольчик»;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254»;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автономное дошкольное образовательное учреждение «Детский сад № 415»; Муниципальное Автономное Дошкольное Образовательное Учреждение «Детский сад № 423 «Лучик»; Муниципальное автономное дошкольное образовательное учреждение «Детский сад № 441 «Кузнечик»;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автономное дошкольное образовательное учреждение "Детский сад № 95";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190";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автономное дошкольное образовательное учреждение "Детский сад №332 "Березка";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№363 "Камертон"; Муниципальное автономное дошкольное образовательное учреждение "Детский сад № 382 "Кораблик"; Муниципальное автономное дошкольное образовательное учреждение "Детский сад № 393"; Муниципальное автономное дошкольное образовательное учреждение "Детский сад № 394 "Парус"; Муниципальное бюджетное дошкольное образовательное учреждение "Детский сад № 396 "Подсолнушек"; Муниципальное автономное дошкольное образовательное учреждение "Детский сад № 402 "Золотая рыбка"; Муниципальное бюджетное дошкольное образовательное учреждение "Детский сад № 421"; Муниципальное автономное дошкольное образовательное учреждение "Детский сад № 450 "Рябинка";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"Детский сад № 457"; Муниципальное автономное дошкольное образовательное учреждение "Детский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32»; </w:t>
            </w:r>
            <w:r w:rsidRPr="009871C5">
              <w:rPr>
                <w:rFonts w:ascii="Times New Roman" w:eastAsia="Times New Roman" w:hAnsi="Times New Roman" w:cs="Times New Roman"/>
                <w:sz w:val="24"/>
                <w:szCs w:val="24"/>
              </w:rPr>
              <w:lastRenderedPageBreak/>
              <w:t>Муниципальное бюджетное дошкольное образовательное учреждение «Детский сад № 74»;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 83»; Муниципальное бюджетное дошкольное дошкольное образовательное учреждение «Детский сад № 93»;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147»; Муниципальное бюджетное дошкольное образовательное учреждение «Детский сад № 156»; Муниципальное автономное дошкольное образовательное учреждение «Детский сад № 212»;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303";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318»; Муниципальное бюджетное дошкольное образовательное учреждение «Детский сад № 319»;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автономное дошкольное образовательное учреждение "Детский сад № 390"; Муниципальное автономное дошкольное образовательное учреждение «Детский сад № 437»; МБУ ДО ЦДТТ «Юный автомобилист»; 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«Детский оздоровительно-образовательный центр «Лесной»;</w:t>
            </w:r>
          </w:p>
        </w:tc>
      </w:tr>
      <w:tr w:rsidR="005F5599" w:rsidRPr="009871C5">
        <w:trPr>
          <w:trHeight w:val="43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наличие выделенных стоянок для автотранспортных средств инвалидов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№128»; Муниципальное автономное общеобразовательное учреждение «Школа № 161»; Муниципальное бюджетное общеобразовательное учреждение «Школа № 62»; Муниципальное бюджетное общеобразовательное учреждение «Школа № 72»; Муниципальное автономное общеобразовательное учреждение лицей № 180; Муниципальное бюджетное общеобразовательное учреждение «Школа №93»;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«Детский сад №231»;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 206 «Бережок»;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w:t>
            </w:r>
            <w:r w:rsidRPr="009871C5">
              <w:rPr>
                <w:rFonts w:ascii="Times New Roman" w:eastAsia="Times New Roman" w:hAnsi="Times New Roman" w:cs="Times New Roman"/>
                <w:sz w:val="24"/>
                <w:szCs w:val="24"/>
              </w:rPr>
              <w:lastRenderedPageBreak/>
              <w:t xml:space="preserve">Муниципальное автономное дошкольное образовательное учреждение «Детский сад № 346»; муниципальное автономное дошкольное образовательное учреждение «Детский сад № 385»; МБУ ДО «ЦДТ Автозаводского района»; Муниципальное бюджетное учреждение дополнительного образования «Нижегородское детское речное пароходство»;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детей "Дом детской культуры им.А.П.Бринского"; Муниципальное автономное учреждение дополнительного образования «Центр профориентационного развития»; Муниципальное бюджетное учреждение дополнительного образования «Детский (подростковый) центр «Агнес»;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5";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«Школа № 15»;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37»; Муниципальное бюджетное общеобразовательное учреждение «Школа № 43»; Муниципальное автономное общеобразовательное учреждение «Школа № 58»; Муниципальное автономное общеобразовательное учреждение "Школа № 59"; МБОУ «Школа № 63 с углубленным изучением отдельных предметов»; Муниципальное бюджетное общеобразовательное учреждение «Школа №105»; Муниципальное автономное общеобразовательное учреждение «Школа № 111»; Муниципальное бюджетное общеобразовательное учреждение «Школа № 114»; Муниципальное бюджетное общеобразовательное учреждение "Школа № 119 c углубленным изучением отдельных предметов"; Муниципальное бюджетное общеобразовательное учреждение «Школа № 124»; Муниципальное автономное общеобразовательное учреждение «Школа </w:t>
            </w:r>
            <w:r w:rsidRPr="009871C5">
              <w:rPr>
                <w:rFonts w:ascii="Times New Roman" w:eastAsia="Times New Roman" w:hAnsi="Times New Roman" w:cs="Times New Roman"/>
                <w:sz w:val="24"/>
                <w:szCs w:val="24"/>
              </w:rPr>
              <w:lastRenderedPageBreak/>
              <w:t xml:space="preserve">№125»;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№133»; Муниципальное бюджетное общеобразовательное учреждение "Гимназия № 136"; Муниципальное бюджетное общеобразовательное учреждение "Школа № 137";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"Лицей №165"; Муниципальное бюджетное общеобразовательное учреждение «Школа № 169»; Муниципальное бюджетное общеобразовательное учреждение "Школа № 170"; Муниципальное бюджетное общеобразовательное учреждение "Школа №171"; Муниципальное бюджетное общеобразовательное учреждение «Школа №179»;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«Школа №41»; Муниципальное бюджетное общеобразовательное учреждение «Гимназия № 50»; Муниципальное бюджетное общеобразовательное учреждение «Школа №51»; муниципальное бюджетное общеобразовательное учреждение «Школа № 52»; муниципальное автономное общеобразовательное учреждение «Школа № 55»; Муниципальное бюджетное общеобразовательное учреждение «Школа №75»; Муниципальное бюджетное общеобразовательное учреждение «Школа № 96»;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121»;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автономное общеобразовательное учреждение «Школа № 176»;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общеобразовательное учреждение «Школа № 60»; Муниципальное автономное общеобразовательное учреждение «Школа № 94»; Муниципальное бюджетное общеобразовательное учреждение «Школа № 97»;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w:t>
            </w:r>
            <w:r w:rsidRPr="009871C5">
              <w:rPr>
                <w:rFonts w:ascii="Times New Roman" w:eastAsia="Times New Roman" w:hAnsi="Times New Roman" w:cs="Times New Roman"/>
                <w:sz w:val="24"/>
                <w:szCs w:val="24"/>
              </w:rPr>
              <w:lastRenderedPageBreak/>
              <w:t xml:space="preserve">«Школа № 120»; Муниципальное бюджетное общеобразовательное учреждение «Школа № 123»; Муниципальное бюджетное общеобразовательное учреждение «Школа № 138»; Муниципальное бюджетное общеобразовательное учреждение «Школа № 160»; Муниципальное автономное общеобразовательное учреждение «Школа № 175»;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«Гимназия № 67»; Муниципальное бюджетное общеобразовательное учреждение «Школа № 69»; Муниципальное автономное общеобразовательное учреждение «Школа №70 с углубленным изучением отдельных предметов»;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МБОУ «Лицей № 87 имени Л.И.Новиковой»; Муниципальное бюджетное общеобразовательное учреждение «Школа № 115»; Муниципальное автономное общеобразовательное учреждение «Школа №118 с углубленным изучением отдельных предметов»; Муниципальное автономное 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172»; Муниципальное автономное общеобразовательное учреждение «Школа № 178»; Муниципальное бюджетное общеобразовательное учреждение "Гимназия № 1"; Муниципальное бюджетное общеобразовательное учреждение "Школа № 3"; Муниципальное бюджетное общеобразовательное учреждение "Школа № 7"; Муниципальное бюджетное образовательное учреждение "Гимназия № 13"; Муниципальное бюджетное общеобразовательное учреждение «Школа № 14 им. В.Г. Короленко»; Муниципальное автономное общеобразовательное учреждение "Школа № 19"; Муниципальное автономное общеобразовательное учреждение "Школа № 22 c углубленным изучением отдельных предметов"; Муниципальное автономное общеобразовательное учреждение "Школа № 30 имени Антоновой Лоры Леонидовны"; Муниципальное бюджетное общеобразовательное учреждение "Школа № 33 с углубленным изучением отдельных предметов"; Муниципальное бюджетное общеобразовательное учреждение "Лицей № 40"; </w:t>
            </w:r>
            <w:r w:rsidRPr="009871C5">
              <w:rPr>
                <w:rFonts w:ascii="Times New Roman" w:eastAsia="Times New Roman" w:hAnsi="Times New Roman" w:cs="Times New Roman"/>
                <w:sz w:val="24"/>
                <w:szCs w:val="24"/>
              </w:rPr>
              <w:lastRenderedPageBreak/>
              <w:t xml:space="preserve">Муниципальное автономное общеобразовательное учреждение "Школа №42"; Муниципальное автономное общеобразовательное учреждение "Средняя школа № 102 с углублённым изучением отдельных предметов"; Муниципальное бюджетное общеобразовательное учреждение "Школа №113";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«Гимназия № 17»; Муниципальное бюджетное общеобразовательное учреждение «Школа № 11 имени Г.С.Бересневой»; Муниципальное бюджетное общеобразовательное учреждение «Школа №134»;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№32»; Муниципальное бюджетное общеобразовательное учреждение «Школа №18»; Муниципальное бюджетное общеобразовательное учреждение «Школа №24»; Муниципальное бюджетное общеобразовательное учреждение «Гимназия № 25 имени А.С. Пушкина»;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29»; Муниципальное автономное общеобразовательное учреждение «Лицей № 38»; Муниципальное бюджетное общеобразовательное учреждение «Школа № 46»; Муниципальное бюджетное общеобразовательное учреждение «Школа № 47»; Муниципальное автономное общеобразовательное учреждение «Школа № 49»; Муниципальное бюджетное общеобразовательное учреждение «Школа № 54»; Муниципальное бюджетное общеобразовательное учреждение «Школа № 122».; Муниципальное автономное общеобразовательное учреждение «Средняя школа № 151 с углубленным изучением отдельных предметов»;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бюджетное общеобразовательное учреждение «Школа №77»; Муниципальное автономное общеобразовательное учреждение «Школа № 78»; Муниципальное автономное общеобразовательное учреждение «Школа № 79 имени Николая Алексеевича Зайцева»; Муниципальное автономное общеобразовательное учреждение «Школа № 81»; Муниципальное автономное общеобразовательное учреждение «Лицей № 82»; Муниципальное автономное общеобразовательное учреждение «Школа № 84»; Муниципальное автономное общеобразовательное учреждение «Школа с углубленным изучением </w:t>
            </w:r>
            <w:r w:rsidRPr="009871C5">
              <w:rPr>
                <w:rFonts w:ascii="Times New Roman" w:eastAsia="Times New Roman" w:hAnsi="Times New Roman" w:cs="Times New Roman"/>
                <w:sz w:val="24"/>
                <w:szCs w:val="24"/>
              </w:rPr>
              <w:lastRenderedPageBreak/>
              <w:t xml:space="preserve">отдельных предметов № 85»; Муниципальное бюджетное общеобразовательное учреждение «Школа № 117»; Муниципальное бюджетное общеобразовательное учреждение «Школа № 141»; Муниципальное автономное общеобразовательное учреждение «Школа № 156 им. Б.И.Рябцева»;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2 «Березка»;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12 «Катюша»;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18 «Волшебница»; 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74 « Радуга»; Муниципальное бюджетное дошкольное образовательное учреждение «Детский сад № 75 «Солнышко»; Муниципальное бюджетное дошкольное образовательное учреждение «Детский сад № 79»;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84»; Муниципальное автономное дошкольное образовательное учреждение «Детский сад № 85»; Муниципальное бюджетное дошкольное образовательное учреждение «Детский сад № 86 «Малютка»;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104»;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110»;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w:t>
            </w:r>
            <w:r w:rsidRPr="009871C5">
              <w:rPr>
                <w:rFonts w:ascii="Times New Roman" w:eastAsia="Times New Roman" w:hAnsi="Times New Roman" w:cs="Times New Roman"/>
                <w:sz w:val="24"/>
                <w:szCs w:val="24"/>
              </w:rPr>
              <w:lastRenderedPageBreak/>
              <w:t xml:space="preserve">«Подсолнушек»;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118 «Дружба»; Муниципальное бюджетное дошкольное образовательное учреждение «Детский сад № 121»;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№82»;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438 «Воробушек»;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№103»;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151";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154";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158"; Муниципальное бюджетное дошкольное образовательное учреждение "Детский сад № 159"; Муниципальное бюджетное дошкольное образовательное учреждение «Детский сад № 160»; Муниципальное бюджетное дошкольное образовательное учреждение "Детский сад № 165";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201"; Муниципальное бюджетное дошкольное образовательное учреждение «Детский сад №247»;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Муниципальное бюджетное дошкольное образовательное учреждение "Детский сад № 290"; Муниципальное бюджетное дошкольное 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340»; Муниципальное бюджетноедошкольное образовательное учреждение "Детский сад № 368"; Муниципальное бюджетное дошкольное образовательное учреждение "Детский сад № 369"; Муниципальное бюджетное дошкольное образовательное учреждение "Детский сад № 401";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410"; Муниципальное бюджетное дошкольное образовательное учреждение "Детский сад № 436"; Муниципальное автономное дошкольное образовательное учреждение «Детский сад № 453»; Муниципальное бюджетное дошкольное образовательное учреждение «Детский сад № 461»;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автономное дошкольное образовательное учреждение "Детский сад № 39";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дошкольное образовательное учреждение "Детский сад № 248"; Муниципальное бюджетное дошкольное 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автономное дошкольное образовательное учреждение "Детский сад № 469";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 18 «Крепыш»; Муниципальное бюджетное дошкольное образовательное учреждение «Детский сад №21»;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145 «Ромашка»;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254»;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№277»;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бюджетное дошкольное образовательное учреждение «Детский сад № 404 «Ростки»; Муниципальное автономное дошкольное образовательное учреждение «Детский сад № 415»;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441 «Кузнечик»; Муниципальное бюджетное дошкольное образовательное учреждение «Детский сад № 466 «Жемчужинка»;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28";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77 «Василек»; Муниципальное бюджетное </w:t>
            </w:r>
            <w:r w:rsidRPr="009871C5">
              <w:rPr>
                <w:rFonts w:ascii="Times New Roman" w:eastAsia="Times New Roman" w:hAnsi="Times New Roman" w:cs="Times New Roman"/>
                <w:sz w:val="24"/>
                <w:szCs w:val="24"/>
              </w:rPr>
              <w:lastRenderedPageBreak/>
              <w:t xml:space="preserve">дошкольное образовательное учреждение "Детский сад № 90 "Ягодка"; Муниципальное автономное дошкольное образовательное учреждение "Детский сад № 95";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211"; Муниципальное бюджетное дошкольное образовательное учреждение "Детский сад № 215 "Калинка";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автономное дошкольное образовательное учреждение "Детский сад №332 "Березка";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№363 "Камертон"; Муниципальное бюджетное дошкольное образовательное учреждение "Детский сад № 364 "Звёздочка"; Муниципальное бюджетное дошкольное образовательное учреждение "Детский сад № 365";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391"; Муниципальное автономное дошкольное образовательное учреждение "Детский сад № 393"; Муниципальное автономное дошкольное образовательное учреждение "Детский сад № 394 "Парус"; Муниципальное бюджетное дошкольное образовательное учреждение "Детский сад № 396 "Подсолнушек"; Муниципальное автономное дошкольное образовательное учреждение "Детский сад № 402 "Золотая рыбка"; Муниципальное бюджетное дошкольное образовательное учреждение "Детский сад № 421"; Муниципальное автономное дошкольное образовательное учреждение "Детский сад № 450 "Рябинка";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"Детский сад № 457"; Муниципальное автономное дошкольное образовательное учреждение "Детский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119";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32»;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 74»;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№76"; Муниципальное бюджетное дошкольное образовательное учреждение «Детский сад № 83»; Муниципальное бюджетное дошкольное дошкольное образовательное учреждение «Детский сад № 93»; Муниципальное бюджетное дошкольное образовательное учреждение «Детский сад № 94»;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199»; Муниципальное автономное дошкольное образовательное учреждение «Детский сад № 212»; Муниципальное бюджетное дошкольное образовательное учреждение "Детский сад № 272";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303";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314»; </w:t>
            </w:r>
            <w:r w:rsidRPr="009871C5">
              <w:rPr>
                <w:rFonts w:ascii="Times New Roman" w:eastAsia="Times New Roman" w:hAnsi="Times New Roman" w:cs="Times New Roman"/>
                <w:sz w:val="24"/>
                <w:szCs w:val="24"/>
              </w:rPr>
              <w:lastRenderedPageBreak/>
              <w:t>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автономное дошкольное образовательное учреждение "Детский сад № 390";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Муниципальное бюджетное дошкольное образовательное учреждение «Детский сад № 452 «Родничок»; Муниципальное бюджетное дошкольное образовательное учреждение "Детский сад № 470"; МБУ ДО ЦДТТ «Юный автомобилист»; 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Московского района»; Муниципальное бюджетное учреждение дополнительного образования «Детский оздоровительно-образовательный центр «Лесной»; Муниципальное бюджетное дошкольное образовательное учреждение «Детский сад № 305»; Муниципальное бюджетное дошкольное образовательное учреждение «Детский сад №100;</w:t>
            </w:r>
          </w:p>
        </w:tc>
      </w:tr>
      <w:tr w:rsidR="005F5599" w:rsidRPr="009871C5">
        <w:trPr>
          <w:trHeight w:val="23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наличие адаптированных лифтов, поручней, расширенных дверных проемов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общеобразовательное учреждение «Школа № 72»; Муниципальное бюджетное общеобразовательное учреждение «Школа №93»; Муниципальное бюджетное дошкольное образовательное учреждение «Детский сад № 14»;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бюджетное дошкольное образовательное учреждение "Детский сад № 143";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40"; муниципальное автономное дошкольное образовательное учреждение «Детский сад № 385»;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автономное учреждение дополнительного образования «Центр профориентационного развития»;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"Детско-юношеская спортивная школа "Полет""; Муниципальное бюджетное общеобразовательное учреждение «Школа№6»; Муниципальное бюджетное образовательное учреждение «Школа № 15»; Муниципальное бюджетное образовательное учреждение «Основная школа № 16»; Муниципальное бюджетное общеобразовательное учреждение «Вечерняя школа № 30»; Муниципальное бюджетное общеобразовательное учреждение «Школа № 37»; Муниципальное бюджетное общеобразовательное учреждение «Школа № 43»; Муниципальное бюджетное общеобразовательное учреждение «Школа № 124»; Муниципальное автономное общеобразовательное учреждение «Школа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137";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"Лицей №165"; Муниципальное бюджетное общеобразовательное учреждение "Школа № 170";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«Школа №51»; муниципальное бюджетное общеобразовательное учреждение «Школа № 52»;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бюджетное общеобразовательное учреждение «Школа № 181»; Муниципальное бюджетное общеобразовательное учреждение «Школа № 91 с углубленным изучением отдельных предметов»; Муниципальное автономное </w:t>
            </w:r>
            <w:r w:rsidRPr="009871C5">
              <w:rPr>
                <w:rFonts w:ascii="Times New Roman" w:eastAsia="Times New Roman" w:hAnsi="Times New Roman" w:cs="Times New Roman"/>
                <w:sz w:val="24"/>
                <w:szCs w:val="24"/>
              </w:rPr>
              <w:lastRenderedPageBreak/>
              <w:t xml:space="preserve">общеобразовательное учреждение «Школа № 94»;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138»; Муниципальное бюджетное общеобразовательное учреждение «Школа № 160»; Муниципальное бюджетное общеобразовательное учреждение «Школа № 177»; Муниципальное бюджетное общеобразовательное учреждение «Школа № 182»; Муниципальное бюджетное общеобразовательное учреждение «Вечерняя школа № 28»; Муниципальное бюджетное общеобразовательное учреждение «Школа №64»;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Муниципальное бюджетное общеобразовательное учреждение «Школа № 115»; Муниципальное автономное общеобразовательное учреждение «Школа № 139»; Муниципальное бюджетное общеобразовательное учреждение «Школа № 146»; Муниципальное бюджетное общеобразовательное учреждение "Гимназия № 1"; Муниципальное бюджетное общеобразовательное учреждение "Лицей № 40"; Муниципальное автономное общеобразовательное учреждение "Школа №42";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№134»;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№24»; Муниципальное бюджетное общеобразовательное учреждение «Гимназия № 25 имени А.С. Пушкина»;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29»; Муниципальное автономное общеобразовательное учреждение «Лицей № 38»; Муниципальное автономное общеобразовательное учреждение «Гимназия №53»; Муниципальное автономное общеобразовательное учреждение «Средняя школа № 151 с углубленным изучением отдельных предметов»;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№76»; Муниципальное автономное общеобразовательное учреждение «Школа № 78»; Муниципальное автономное общеобразовательное учреждение «Школа № 81»; Муниципальное бюджетное общеобразовательное учреждение «Школа № 141»; Муниципальное </w:t>
            </w:r>
            <w:r w:rsidRPr="009871C5">
              <w:rPr>
                <w:rFonts w:ascii="Times New Roman" w:eastAsia="Times New Roman" w:hAnsi="Times New Roman" w:cs="Times New Roman"/>
                <w:sz w:val="24"/>
                <w:szCs w:val="24"/>
              </w:rPr>
              <w:lastRenderedPageBreak/>
              <w:t xml:space="preserve">автономное дошкольное образовательное учреждение «Детский сад № 4»;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18 «Волшебница»;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56 «Колибри»;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74 « Радуга»; Муниципальное бюджетное дошкольное образовательное учреждение «Детский сад № 75 «Солнышко»; Муниципальное бюджетное дошкольное образовательное учреждение «Детский сад № 79»;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84»; Муниципальное бюджетное дошкольное образовательное учреждение «Детский сад № 86 «Малютка»;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104»;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110»;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119 «Оленёнок»»;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w:t>
            </w:r>
            <w:r w:rsidRPr="009871C5">
              <w:rPr>
                <w:rFonts w:ascii="Times New Roman" w:eastAsia="Times New Roman" w:hAnsi="Times New Roman" w:cs="Times New Roman"/>
                <w:sz w:val="24"/>
                <w:szCs w:val="24"/>
              </w:rPr>
              <w:lastRenderedPageBreak/>
              <w:t xml:space="preserve">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 27»; Муниципальное бюджетное дошкольное образовательное учреждение «Детский сад № 47»;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438 «Воробушек»;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№103»;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151";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155";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159"; Муниципальное бюджетное дошкольное образовательное учреждение "Детский сад № 165";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269";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325"; Муниципальное бюджетное дошкольное образовательное учреждение «Детский сад № 340»; Муниципальное бюджетноедошкольное образовательное учреждение "Детский сад № 368"; Муниципальное бюджетное дошкольное образовательное учреждение "Детский сад № 369"; Муниципальное бюджетное дошкольное образовательное учреждение "Детский сад № 401"; Муниципальное бюджетное дошкольное образовательное учреждение "Детский сад № 410"; Муниципальное бюджетное дошкольное образовательное учреждение "Детский сад № 430"; Муниципальное бюджетное дошкольное образовательное учреждение "Детский сад № 436"; Муниципальное бюджетное дошкольное образовательное учреждение «Детский сад № 458»;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МАДОУ «Детский сад № 49 «Светлячок»;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 145 «Ромашка»;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автономное дошкольное образовательное учреждение «Детский сад № 415»; Муниципальное Автономное Дошкольное Образовательное Учреждение «Детский сад № 423 «Лучик»; Муниципальное автономное дошкольное образовательное учреждение «Детский сад № 441 «Кузнечик»; Муниципальное автономное дошкольное образовательное учреждение "Детский сад № 11 "Семицветик";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автономное дошкольное образовательное учреждение "Детский сад № 95";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215 "Калинка";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№323 "Сказка"; Муниципальное автономное дошкольное образовательное учреждение "Детский сад №332 "Березка";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№363 "Камертон"; Муниципальное автономное дошкольное образовательное учреждение "Детский сад № 382 "Кораблик"; Муниципальное автономное дошкольное образовательное учреждение "Детский сад № 394 "Парус"; Муниципальное автономное дошкольное образовательное учреждение "Детский сад № 402 "Золотая рыбка"; Муниципальное бюджетное дошкольное образовательное учреждение "Детский сад № 421"; Муниципальное автономное дошкольное образовательное учреждение "Детский сад № 450 "Рябинка";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"Детский сад № 457"; Муниципальное автономное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 83»; Муниципальное бюджетное дошкольное образовательное учреждение «Детский сад № 94»; Муниципальное бюджетное дошкольное образовательное учреждение «Детский сад № 141»; Муниципальное автономное дошкольное образовательное учреждение «Детский сад № 212»;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303";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314»;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автономное дошкольное образовательное учреждение "Детский сад № 390"; Муниципальное бюджетное дошкольное образовательное учреждение «Детский сад №411»; Муниципальное автономное дошкольное образовательное учреждение «Детский сад № 437»; МБУ ДО ЦДТТ «Юный автомобилист»;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w:t>
            </w:r>
            <w:r w:rsidRPr="009871C5">
              <w:rPr>
                <w:rFonts w:ascii="Times New Roman" w:eastAsia="Times New Roman" w:hAnsi="Times New Roman" w:cs="Times New Roman"/>
                <w:sz w:val="24"/>
                <w:szCs w:val="24"/>
              </w:rPr>
              <w:lastRenderedPageBreak/>
              <w:t>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Сормовского района»; Муниципальное бюджетное учреждение дополнительного образования «Детский оздоровительно-образовательный центр «Лесной»;</w:t>
            </w:r>
          </w:p>
        </w:tc>
      </w:tr>
      <w:tr w:rsidR="005F5599" w:rsidRPr="009871C5">
        <w:trPr>
          <w:trHeight w:val="39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наличие сменных кресел-колясок</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общеобразовательное учреждение «Школа № 62»; Муниципальное бюджетное общеобразовательное учреждение «Школа № 72»; Муниципальное автономное общеобразовательное учреждение лицей № 180; 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«Детский сад №231»;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автономное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435";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 206 «Бережок»;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Муниципальное автономное дошкольное образовательное учреждение «Детский сад № 346»; муниципальное автономное дошкольное образовательное учреждение «Детский сад № 385»; МБУ ДО «ЦДТ Автозаводского района»; Муниципальное бюджетное учреждение дополнительного образования «Нижегородское детское речное пароходство»;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автономное учреждение дополнительного образования «Центр профориентационного развития»; Муниципальное бюджетное учреждение дополнительного образования «Детский (подростковый) центр «Агнес»;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5";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«Школа № 15»;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37»; Муниципальное бюджетное общеобразовательное учреждение «Школа № 43»; </w:t>
            </w:r>
            <w:r w:rsidRPr="009871C5">
              <w:rPr>
                <w:rFonts w:ascii="Times New Roman" w:eastAsia="Times New Roman" w:hAnsi="Times New Roman" w:cs="Times New Roman"/>
                <w:sz w:val="24"/>
                <w:szCs w:val="24"/>
              </w:rPr>
              <w:lastRenderedPageBreak/>
              <w:t xml:space="preserve">Муниципальное автономное общеобразовательное учреждение «Школа № 58»; Муниципальное автономное общеобразовательное учреждение "Школа № 59"; МБОУ «Школа № 63 с углубленным изучением отдельных предметов»; Муниципальное бюджетное общеобразовательное учреждение «Школа №105»; Муниципальное автономное общеобразовательное учреждение «Школа № 111»; Муниципальное бюджетное общеобразовательное учреждение «Школа № 114»; Муниципальное бюджетное общеобразовательное учреждение "Школа № 119 c углубленным изучением отдельных предметов"; Муниципальное бюджетное общеобразовательное учреждение «Школа № 124»; Муниципальное автономное общеобразовательное учреждение «Школа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№133»; Муниципальное бюджетное общеобразовательное учреждение "Гимназия № 136"; Муниципальное бюджетное общеобразовательное учреждение "Школа № 137";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"Лицей №165"; Муниципальное бюджетное общеобразовательное учреждение «Школа № 169»; Муниципальное бюджетное общеобразовательное учреждение "Школа № 170"; Муниципальное бюджетное общеобразовательное учреждение "Школа №171"; Муниципальное бюджетное общеобразовательное учреждение «Школа №179»;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«Школа №41»; Муниципальное бюджетное общеобразовательное учреждение «Гимназия № 50»; Муниципальное бюджетное общеобразовательное учреждение «Школа №51»; муниципальное бюджетное общеобразовательное учреждение «Школа № 52»; муниципальное автономное общеобразовательное учреждение «Школа № 55»; Муниципальное бюджетное общеобразовательное учреждение «Школа №75»; Муниципальное бюджетное общеобразовательное учреждение «Школа № 96»;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121»;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бюджетное общеобразовательное учреждение «Школа № 181»; Муниципальное бюджетное общеобразовательное учреждение «Школа </w:t>
            </w:r>
            <w:r w:rsidRPr="009871C5">
              <w:rPr>
                <w:rFonts w:ascii="Times New Roman" w:eastAsia="Times New Roman" w:hAnsi="Times New Roman" w:cs="Times New Roman"/>
                <w:sz w:val="24"/>
                <w:szCs w:val="24"/>
              </w:rPr>
              <w:lastRenderedPageBreak/>
              <w:t xml:space="preserve">№ 60»; Муниципальное бюджетное общеобразовательное учреждение «Школа № 91 с углубленным изучением отдельных предметов»; Муниципальное автономное общеобразовательное учреждение «Школа № 94»; Муниципальное бюджетное общеобразовательное учреждение «Школа № 97»;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123»; Муниципальное бюджетное общеобразовательное учреждение «Школа № 138»; Муниципальное бюджетное общеобразовательное учреждение «Школа № 160»; Муниципальное автономное общеобразовательное учреждение «Школа № 175»;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«Гимназия № 67»; Муниципальное бюджетное общеобразовательное учреждение «Школа № 69»;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МБОУ «Лицей № 87 имени Л.И.Новиковой»; Муниципальное бюджетное общеобразовательное учреждение «Школа № 115»; Муниципальное автономное общеобразовательное учреждение «Школа №118 с углубленным изучением отдельных предметов»; Муниципальное автономное 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172»; Муниципальное автономное общеобразовательное учреждение «Школа № 178»; Муниципальное бюджетное общеобразовательное учреждение "Гимназия № 1"; Муниципальное бюджетное общеобразовательное учреждение "Школа № 3"; Муниципальное бюджетное общеобразовательное учреждение "Лицей № 8"; Муниципальное бюджетное образовательное учреждение "Гимназия № 13"; Муниципальное бюджетное </w:t>
            </w:r>
            <w:r w:rsidRPr="009871C5">
              <w:rPr>
                <w:rFonts w:ascii="Times New Roman" w:eastAsia="Times New Roman" w:hAnsi="Times New Roman" w:cs="Times New Roman"/>
                <w:sz w:val="24"/>
                <w:szCs w:val="24"/>
              </w:rPr>
              <w:lastRenderedPageBreak/>
              <w:t xml:space="preserve">общеобразовательное учреждение «Школа № 14 им. В.Г. Короленко»; Муниципальное автономное общеобразовательное учреждение "Школа № 19"; Муниципальное автономное общеобразовательное учреждение "Школа № 22 c углубленным изучением отдельных предметов"; Муниципальное бюджетное общеобразовательное учреждение "Школа № 33 с углубленным изучением отдельных предметов"; Муниципальное бюджетное общеобразовательное учреждение "Лицей № 40"; Муниципальное автономное общеобразовательное учреждение "Школа №42"; Муниципальное автономное общеобразовательное учреждение "Средняя школа № 102 с углублённым изучением отдельных предметов"; Муниципальное бюджетное общеобразовательное учреждение "Школа №113";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«Гимназия № 17»; Муниципальное бюджетное общеобразовательное учреждение «Школа № 11 имени Г.С.Бересневой»; Муниципальное бюджетное общеобразовательное учреждение «Школа №134»;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№32»; Муниципальное бюджетное общеобразовательное учреждение «Школа № 88 «Новинская»; Муниципальное бюджетное общеобразовательное учреждение «Школа №24»;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29»; Муниципальное автономное общеобразовательное учреждение «Лицей № 38»; Муниципальное автономное общеобразовательное учреждение «Школа № 44 с углубленным изучением отдельных предметов»; Муниципальное бюджетное общеобразовательное учреждение «Школа № 46»; Муниципальное бюджетное общеобразовательное учреждение «Школа № 47»; Муниципальное автономное общеобразовательное учреждение «Гимназия №53»; Муниципальное бюджетное общеобразовательное учреждение «Школа № 54»; Муниципальное автономное общеобразовательное учреждение «Средняя школа № 151 с углубленным изучением отдельных предметов»;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автономное общеобразовательное учреждение № 186 «Авторская академическая школа»;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w:t>
            </w:r>
            <w:r w:rsidRPr="009871C5">
              <w:rPr>
                <w:rFonts w:ascii="Times New Roman" w:eastAsia="Times New Roman" w:hAnsi="Times New Roman" w:cs="Times New Roman"/>
                <w:sz w:val="24"/>
                <w:szCs w:val="24"/>
              </w:rPr>
              <w:lastRenderedPageBreak/>
              <w:t xml:space="preserve">бюджетное общеобразовательное учреждение «Школа №77»; Муниципальное автономное общеобразовательное учреждение «Школа № 78»; Муниципальное автономное общеобразовательное учреждение «Школа № 79 имени Николая Алексеевича Зайцева»; Муниципальное автономное общеобразовательное учреждение «Гимназия № 80»; Муниципальное автономное общеобразовательное учреждение «Школа № 81»; Муниципальное автономное общеобразовательное учреждение «Лицей № 82»; Муниципальное автономное общеобразовательное учреждение «Школа № 84»; Муниципальное автономное общеобразовательное учреждение «Школа с углубленным изучением отдельных предметов № 85»; Муниципальное бюджетное общеобразовательное учреждение «Школа № 117»; Муниципальное бюджетное общеобразовательное учреждение «Школа № 141»; Муниципальное автономное общеобразовательное учреждение «Школа № 156 им. Б.И.Рябцева»; Муниципальное бюджетное дошкольное образовательное учреждение «Детский сад № 2 «Березка»;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7 «Родничок»;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12 «Катюша»;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18 «Волшебница»; 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w:t>
            </w:r>
            <w:r w:rsidRPr="009871C5">
              <w:rPr>
                <w:rFonts w:ascii="Times New Roman" w:eastAsia="Times New Roman" w:hAnsi="Times New Roman" w:cs="Times New Roman"/>
                <w:sz w:val="24"/>
                <w:szCs w:val="24"/>
              </w:rPr>
              <w:lastRenderedPageBreak/>
              <w:t xml:space="preserve">учреждение «Детский сад № 55»; Муниципальное бюджетное дошкольное образовательное учреждение «Детский сад № 56 «Колибри»;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74 « Радуга»; Муниципальное бюджетное дошкольное образовательное учреждение «Детский сад № 75 «Солнышко»; Муниципальное бюджетное дошкольное образовательное учреждение «Детский сад № 79»;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84»; Муниципальное автономное дошкольное образовательное учреждение «Детский сад № 85»; Муниципальное бюджетное дошкольное образовательное учреждение «Детский сад № 86 «Малютка»; Муниципальное бюджетное дошкольное образовательное учреждение «Детский сад № 87 «Карамелька»;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104»; Муниципальное бюджетное дошкольное образовательное учреждение «Детский сад № 105»;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110»;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118 «Дружба»; Муниципальное бюджетное дошкольное образовательное учреждение «Детский сад № 119 «Оленёнок»»; Муниципальное бюджетное дошкольное образовательное учреждение «Детский сад № 121»;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№23 «Рябинка»;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автономное дошкольное образовательное учреждение «Детский сад № 51»;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№68»;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438 «Воробушек»;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№103»;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151";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155";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158"; Муниципальное бюджетное дошкольное образовательное учреждение "Детский сад № 159"; Муниципальное бюджетное дошкольное образовательное учреждение «Детский сад № 160»; Муниципальное бюджетное дошкольное образовательное учреждение "Детский сад № 165"; Муниципальное бюджетное дошкольное образовательное учреждение"Детский сад № 167"; Муниципальное бюджетное дошкольное образовательное </w:t>
            </w:r>
            <w:r w:rsidRPr="009871C5">
              <w:rPr>
                <w:rFonts w:ascii="Times New Roman" w:eastAsia="Times New Roman" w:hAnsi="Times New Roman" w:cs="Times New Roman"/>
                <w:sz w:val="24"/>
                <w:szCs w:val="24"/>
              </w:rPr>
              <w:lastRenderedPageBreak/>
              <w:t xml:space="preserve">учреждение "Детский сад № 201"; Муниципальное бюджетное дошкольное образовательное учреждение «Детский сад №247»;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269";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Муниципальное бюджетное дошкольное образовательное учреждение "Детский сад № 290"; Муниципальное бюджетное дошкольное 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325"; Муниципальное бюджетное дошкольное образовательное учреждение «Детский сад № 340»; Муниципальное бюджетноедошкольное образовательное учреждение "Детский сад № 368"; Муниципальное бюджетное дошкольное образовательное учреждение "Детский сад № 369"; Муниципальное бюджетное дошкольное образовательное учреждение "Детский сад № 386"; Муниципальное бюджетное дошкольное образовательное учреждение "Детский сад № 401"; Муниципальное бюджетное дошкольное образовательное учреждение "Детский сад № 410"; Муниципальное бюджетное дошкольное образовательное учреждение "Детский сад № 430"; Муниципальное бюджетное дошкольное образовательное учреждение "Детский сад № 436"; Муниципальное бюджетное дошкольное образовательное учреждение «Детский сад № 458»;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автономное дошкольное образовательное учреждение "Детский сад № 39";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135";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136»; Муниципальное бюджетное дошкольное образовательное учреждение "Детский сад № 161"; Муниципальное дошкольное образовательное учреждение "Детский сад № 248"; Муниципальное бюджетное дошкольное 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автономное дошкольное образовательное учреждение "Детский сад № 469";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 18 «Крепыш»;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№59 «Колокольчик»;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254»;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404 «Ростки»;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441 «Кузнечик»;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28";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автономное дошкольное образовательное учреждение "Детский сад № 95";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211"; Муниципальное бюджетное дошкольное образовательное учреждение "Детский сад № 215 "Калинка";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автономное дошкольное образовательное учреждение "Детский сад №332 "Березка";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№363 "Камертон"; Муниципальное бюджетное дошкольное образовательное учреждение "Детский сад № 364 "Звёздочка";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391"; Муниципальное автономное дошкольное образовательное учреждение "Детский сад № 393"; Муниципальное автономное дошкольное образовательное учреждение "Детский сад № 394 "Парус"; Муниципальное бюджетное дошкольное образовательное учреждение "Детский сад № 396 "Подсолнушек"; Муниципальное автономное дошкольное образовательное учреждение "Детский сад № 402 "Золотая рыбка"; Муниципальное бюджетное </w:t>
            </w:r>
            <w:r w:rsidRPr="009871C5">
              <w:rPr>
                <w:rFonts w:ascii="Times New Roman" w:eastAsia="Times New Roman" w:hAnsi="Times New Roman" w:cs="Times New Roman"/>
                <w:sz w:val="24"/>
                <w:szCs w:val="24"/>
              </w:rPr>
              <w:lastRenderedPageBreak/>
              <w:t xml:space="preserve">дошкольное образовательное учреждение "Детский сад № 421"; Муниципальное автономное дошкольное образовательное учреждение "Детский сад № 450 "Рябинка";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"Детский сад № 457"; Муниципальное автономное дошкольное образовательное учреждение "Детский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119";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207»;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32»;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 74»;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№76"; Муниципальное бюджетное дошкольное образовательное учреждение «Детский сад № 83»; Муниципальное бюджетное дошкольное дошкольное образовательное учреждение «Детский сад № 93»; Муниципальное бюджетное дошкольное образовательное учреждение «Детский сад № 94»;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147»;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199»; Муниципальное автономное дошкольное образовательное учреждение «Детский сад № 212»; Муниципальное бюджетное дошкольное образовательное учреждение "Детский сад № 272";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303";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314»; Муниципальное бюджетное дошкольное образовательное учреждение «Детский сад № 318»;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Муниципальное бюджетное дошкольное образовательное учреждение "Детский сад № 470"; МБУ ДО ЦДТТ «Юный автомобилист»; 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Сормовского района»; Муниципальное бюджетное учреждение дополнительного образования «Центр детского творчества Московского района»; Муниципальное бюджетное учреждение дополнительного образования «Детский оздоровительно-образовательный центр «Лесной»; Муниципальное бюджетное дошкольное образовательное учреждение «Детский сад № 305»; Муниципальное бюджетное дошкольное </w:t>
            </w:r>
            <w:r w:rsidRPr="009871C5">
              <w:rPr>
                <w:rFonts w:ascii="Times New Roman" w:eastAsia="Times New Roman" w:hAnsi="Times New Roman" w:cs="Times New Roman"/>
                <w:sz w:val="24"/>
                <w:szCs w:val="24"/>
              </w:rPr>
              <w:lastRenderedPageBreak/>
              <w:t>образовательное учреждение «Детский сад №100;</w:t>
            </w:r>
          </w:p>
        </w:tc>
      </w:tr>
      <w:tr w:rsidR="005F5599" w:rsidRPr="009871C5">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наличие специально оборудованных санитарно-гигиенических помещений в организации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общеобразовательное учреждение «Школа № 72»; Муниципальное автономное общеобразовательное учреждение лицей № 180; Муниципальное бюджетное общеобразовательное учреждение «Школа №93»;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«Детский сад №231»;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w:t>
            </w:r>
            <w:r w:rsidRPr="009871C5">
              <w:rPr>
                <w:rFonts w:ascii="Times New Roman" w:eastAsia="Times New Roman" w:hAnsi="Times New Roman" w:cs="Times New Roman"/>
                <w:sz w:val="24"/>
                <w:szCs w:val="24"/>
              </w:rPr>
              <w:lastRenderedPageBreak/>
              <w:t xml:space="preserve">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Муниципальное автономное дошкольное образовательное учреждение «Детский сад № 346»; муниципальное автономное дошкольное образовательное учреждение «Детский сад № 385»; МБУ ДО «ЦДТ Автозаводского района»; Муниципальное бюджетное учреждение дополнительного образования «Нижегородское детское речное пароходство»;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бюджетное учреждение дополнительного образования «Детский (подростковый) центр «Агнес»;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«Школа № 15»;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37»; Муниципальное бюджетное общеобразовательное учреждение «Школа № 43»; МБОУ «Школа № 63 с углубленным изучением отдельных предметов»; Муниципальное бюджетное общеобразовательное учреждение «Школа №105»; Муниципальное бюджетное общеобразовательное учреждение «Школа № 114»; Муниципальное бюджетное общеобразовательное учреждение «Школа № 124»; Муниципальное автономное общеобразовательное учреждение </w:t>
            </w:r>
            <w:r w:rsidRPr="009871C5">
              <w:rPr>
                <w:rFonts w:ascii="Times New Roman" w:eastAsia="Times New Roman" w:hAnsi="Times New Roman" w:cs="Times New Roman"/>
                <w:sz w:val="24"/>
                <w:szCs w:val="24"/>
              </w:rPr>
              <w:lastRenderedPageBreak/>
              <w:t xml:space="preserve">«Школа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№133»; Муниципальное бюджетное общеобразовательное учреждение "Школа № 137";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"Лицей №165"; Муниципальное бюджетное общеобразовательное учреждение «Школа № 169»; Муниципальное бюджетное общеобразовательное учреждение "Школа № 170"; Муниципальное бюджетное общеобразовательное учреждение "Школа №171";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«Гимназия № 50»; Муниципальное бюджетное общеобразовательное учреждение «Школа №51»; муниципальное бюджетное общеобразовательное учреждение «Школа № 52»;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автономное общеобразовательное учреждение «Школа № 176»; Муниципальное бюджетное общеобразовательное учреждение «Школа № 181»; Муниципальное бюджетное общеобразовательное учреждение «Школа № 91 с углубленным изучением отдельных предметов»; Муниципальное автономное общеобразовательное учреждение «Школа № 94»;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123»; Муниципальное бюджетное общеобразовательное учреждение «Школа № 138»; Муниципальное бюджетное общеобразовательное учреждение «Школа № 160»; Муниципальное автономное общеобразовательное учреждение «Школа № 175»;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w:t>
            </w:r>
            <w:r w:rsidRPr="009871C5">
              <w:rPr>
                <w:rFonts w:ascii="Times New Roman" w:eastAsia="Times New Roman" w:hAnsi="Times New Roman" w:cs="Times New Roman"/>
                <w:sz w:val="24"/>
                <w:szCs w:val="24"/>
              </w:rPr>
              <w:lastRenderedPageBreak/>
              <w:t xml:space="preserve">184»;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«Гимназия № 67»;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МБОУ «Лицей № 87 имени Л.И.Новиковой»; Муниципальное бюджетное общеобразовательное учреждение «Школа № 115»; Муниципальное автономное 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178»; Муниципальное бюджетное общеобразовательное учреждение "Гимназия № 1"; Муниципальное бюджетное общеобразовательное учреждение "Школа № 3"; Муниципальное бюджетное образовательное учреждение "Гимназия № 13"; Муниципальное бюджетное общеобразовательное учреждение «Школа № 14 им. В.Г. Короленко»; Муниципальное автономное общеобразовательное учреждение "Школа № 19"; Муниципальное автономное общеобразовательное учреждение "Школа № 30 имени Антоновой Лоры Леонидовны"; Муниципальное бюджетное общеобразовательное учреждение "Школа № 33 с углубленным изучением отдельных предметов"; Муниципальное бюджетное общеобразовательное учреждение "Лицей № 40"; Муниципальное автономное общеобразовательное учреждение "Школа №42"; Муниципальное бюджетное общеобразовательное учреждение "Школа №113";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«Гимназия № 17»;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№24»; Муниципальное бюджетное общеобразовательное учреждение «Гимназия № 25 имени А.С. Пушкина»;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29»; Муниципальное автономное общеобразовательное учреждение «Лицей № 38»; Муниципальное бюджетное общеобразовательное учреждение «Школа № 46»; Муниципальное бюджетное общеобразовательное учреждение </w:t>
            </w:r>
            <w:r w:rsidRPr="009871C5">
              <w:rPr>
                <w:rFonts w:ascii="Times New Roman" w:eastAsia="Times New Roman" w:hAnsi="Times New Roman" w:cs="Times New Roman"/>
                <w:sz w:val="24"/>
                <w:szCs w:val="24"/>
              </w:rPr>
              <w:lastRenderedPageBreak/>
              <w:t xml:space="preserve">«Школа № 47»; Муниципальное автономное общеобразовательное учреждение «Школа № 49»; Муниципальное автономное общеобразовательное учреждение «Гимназия №53»; Муниципальное автономное общеобразовательное учреждение «Средняя школа № 151 с углубленным изучением отдельных предметов»;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автономное общеобразовательное учреждение «Школа № 78»; Муниципальное автономное общеобразовательное учреждение «Школа № 79 имени Николая Алексеевича Зайцева»; Муниципальное автономное общеобразовательное учреждение «Школа № 81»; Муниципальное бюджетное общеобразовательное учреждение «Школа № 141»; Муниципальное автономное общеобразовательное учреждение «Школа № 156 им. Б.И.Рябцева»;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2 «Березка»;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7 «Родничок»;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18 «Волшебница»; 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автономное дошкольное образовательное учреждение «Детский сад № 37»;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43 «Золушка»;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56 «Колибри»;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74 « Радуга»;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84»; Муниципальное автономное дошкольное образовательное учреждение «Детский сад № 85»; Муниципальное бюджетное дошкольное образовательное учреждение «Детский сад № 86 «Малютка»;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104»; Муниципальное бюджетное дошкольное образовательное учреждение «Детский сад № 105»;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119 «Оленёнок»»; Муниципальное бюджетное дошкольное образовательное учреждение «Детский сад № 121»;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w:t>
            </w:r>
            <w:r w:rsidRPr="009871C5">
              <w:rPr>
                <w:rFonts w:ascii="Times New Roman" w:eastAsia="Times New Roman" w:hAnsi="Times New Roman" w:cs="Times New Roman"/>
                <w:sz w:val="24"/>
                <w:szCs w:val="24"/>
              </w:rPr>
              <w:lastRenderedPageBreak/>
              <w:t xml:space="preserve">учреждение «Детский сад № 46»; Муниципальное бюджетное дошкольное образовательное учреждение «Детский сад № 47»; Муниципальное автономное дошкольное образовательное учреждение «Детский сад № 51»;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№68»;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438 «Воробушек»;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№103»;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158"; Муниципальное бюджетное дошкольное образовательное учреждение "Детский сад № 159"; Муниципальное бюджетное дошкольное образовательное учреждение "Детский сад № 165";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201"; Муниципальное бюджетное дошкольное образовательное учреждение «Детский сад №247»;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269";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290"; Муниципальное бюджетное дошкольное 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325"; Муниципальное бюджетное дошкольное образовательное учреждение «Детский сад № 340»; Муниципальное бюджетноедошкольное образовательное учреждение "Детский сад № 368"; Муниципальное бюджетное дошкольное образовательное учреждение "Детский сад № 369"; Муниципальное бюджетное дошкольное образовательное учреждение "Детский сад № 401"; Муниципальное бюджетное дошкольное образовательное учреждение "Детский сад № 410"; Муниципальное бюджетное дошкольное образовательное учреждение "Детский сад № 430"; Муниципальное бюджетное дошкольное образовательное учреждение "Детский сад № 436"; Муниципальное автономное дошкольное образовательное учреждение «Детский сад № 453»; Муниципальное бюджетное дошкольное образовательное учреждение «Детский сад № 458»; Муниципальное бюджетное дошкольное образовательное учреждение «Детский сад № 461»;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автономное дошкольное образовательное учреждение "Детский сад № 39";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 18 «Крепыш»;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145 «Ромашка»;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бюджетное дошкольное образовательное учреждение «Детский сад № 404 «Ростки»; Муниципальное автономное дошкольное образовательное учреждение «Детский сад № 415»;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434 «Родничок»; Муниципальное </w:t>
            </w:r>
            <w:r w:rsidRPr="009871C5">
              <w:rPr>
                <w:rFonts w:ascii="Times New Roman" w:eastAsia="Times New Roman" w:hAnsi="Times New Roman" w:cs="Times New Roman"/>
                <w:sz w:val="24"/>
                <w:szCs w:val="24"/>
              </w:rPr>
              <w:lastRenderedPageBreak/>
              <w:t xml:space="preserve">автономное дошкольное образовательное учреждение «Детский сад № 441 «Кузнечик»; Муниципальное бюджетное дошкольное образовательное учреждение «Детский сад № 466 «Жемчужинка»;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28";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автономное дошкольное образовательное учреждение "Детский сад № 95";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211"; Муниципальное бюджетное дошкольное образовательное учреждение "Детский сад № 215 "Калинка";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автономное дошкольное образовательное учреждение "Детский сад №332 "Березка";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№363 "Камертон";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391"; Муниципальное автономное дошкольное образовательное учреждение "Детский сад № 393"; Муниципальное автономное дошкольное образовательное учреждение "Детский сад № 394 "Парус"; Муниципальное бюджетное дошкольное образовательное учреждение "Детский сад № 396 "Подсолнушек"; Муниципальное автономное дошкольное образовательное учреждение "Детский сад № 402 "Золотая рыбка"; Муниципальное автономное дошкольное образовательное учреждение "Детский сад № 450 "Рябинка";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457"; Муниципальное автономное дошкольное образовательное учреждение "Детский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207»; Муниципальное бюджетное дошкольное образовательное учреждение «Детский сад № 32»;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 74»;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№76"; Муниципальное бюджетное дошкольное образовательное учреждение «Детский сад № 83»; Муниципальное бюджетное дошкольное дошкольное образовательное учреждение «Детский сад № 93»; Муниципальное бюджетное дошкольное образовательное учреждение «Детский сад № 94»;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199»; Муниципальное автономное дошкольное образовательное учреждение «Детский сад № 212»;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303"; Муниципальное бюджетное дошкольное образовательное учреждение "Детский сад № 304";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«Детский сад № 314»;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автономное дошкольное образовательное учреждение "Детский сад № 390";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Муниципальное бюджетное дошкольное образовательное учреждение "Детский сад № 470"; МБУ ДО ЦДТТ «Юный автомобилист»; 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Сормовского района»; Муниципальное бюджетное учреждение дополнительного образования «Детский оздоровительно-образовательный центр «Лесной»; Муниципальное бюджетное дошкольное образовательное учреждение «Детский сад № 305»;</w:t>
            </w:r>
          </w:p>
        </w:tc>
      </w:tr>
    </w:tbl>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Также необходимо принять меры по обеспечению условий доступности, позволяющих инвалидам получать услуги наравне с другими, а именно:</w:t>
      </w:r>
    </w:p>
    <w:p w:rsidR="005F5599" w:rsidRPr="009871C5" w:rsidRDefault="005F5599">
      <w:pPr>
        <w:spacing w:line="240" w:lineRule="auto"/>
        <w:jc w:val="both"/>
        <w:rPr>
          <w:rFonts w:ascii="Times New Roman" w:eastAsia="Times New Roman" w:hAnsi="Times New Roman" w:cs="Times New Roman"/>
          <w:b/>
          <w:sz w:val="24"/>
          <w:szCs w:val="24"/>
        </w:rPr>
      </w:pPr>
    </w:p>
    <w:tbl>
      <w:tblPr>
        <w:tblStyle w:val="af1"/>
        <w:tblW w:w="10515" w:type="dxa"/>
        <w:tblInd w:w="0" w:type="dxa"/>
        <w:tblBorders>
          <w:top w:val="nil"/>
          <w:left w:val="nil"/>
          <w:bottom w:val="nil"/>
          <w:right w:val="nil"/>
          <w:insideH w:val="nil"/>
          <w:insideV w:val="nil"/>
        </w:tblBorders>
        <w:tblLayout w:type="fixed"/>
        <w:tblLook w:val="0600"/>
      </w:tblPr>
      <w:tblGrid>
        <w:gridCol w:w="2250"/>
        <w:gridCol w:w="8265"/>
      </w:tblGrid>
      <w:tr w:rsidR="005F5599" w:rsidRPr="009871C5">
        <w:trPr>
          <w:trHeight w:val="21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общеобразовательное учреждение «Школа № 62»; Муниципальное бюджетное общеобразовательное учреждение «Школа № 72»; Муниципальное автономное общеобразовательное учреждение лицей № 180; 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автономное общеобразовательное учреждение «Школа №187 с углубленным изучением отдельных предметов»; Муниципальное бюджетное </w:t>
            </w:r>
            <w:r w:rsidRPr="009871C5">
              <w:rPr>
                <w:rFonts w:ascii="Times New Roman" w:eastAsia="Times New Roman" w:hAnsi="Times New Roman" w:cs="Times New Roman"/>
                <w:sz w:val="24"/>
                <w:szCs w:val="24"/>
              </w:rPr>
              <w:lastRenderedPageBreak/>
              <w:t xml:space="preserve">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«Детский сад №231»;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 206 «Бережок»;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Муниципальное автономное дошкольное образовательное учреждение «Детский сад № 346»; МБУ ДО «ЦДТ Автозаводского района»; Муниципальное бюджетное учреждение дополнительного образования «Нижегородское детское речное пароходство»;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автономное учреждение дополнительного образования «Центр профориентационного развития»; Муниципальное </w:t>
            </w:r>
            <w:r w:rsidRPr="009871C5">
              <w:rPr>
                <w:rFonts w:ascii="Times New Roman" w:eastAsia="Times New Roman" w:hAnsi="Times New Roman" w:cs="Times New Roman"/>
                <w:sz w:val="24"/>
                <w:szCs w:val="24"/>
              </w:rPr>
              <w:lastRenderedPageBreak/>
              <w:t xml:space="preserve">бюджетное учреждение дополнительного образования «Детский (подростковый) центр «Агнес»;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5";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«Школа № 15»;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37»; Муниципальное бюджетное общеобразовательное учреждение «Школа № 43»; Муниципальное автономное общеобразовательное учреждение «Школа № 58»; Муниципальное автономное общеобразовательное учреждение "Школа № 59"; Муниципальное бюджетное общеобразовательное учреждение «Школа №105»; Муниципальное автономное общеобразовательное учреждение «Школа № 111»; Муниципальное бюджетное общеобразовательное учреждение «Школа № 114»; Муниципальное бюджетное общеобразовательное учреждение «Школа № 124»; Муниципальное автономное общеобразовательное учреждение «Школа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№133»; Муниципальное бюджетное общеобразовательное учреждение "Гимназия № 136"; Муниципальное бюджетное общеобразовательное учреждение "Школа № 137";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"Лицей №165"; Муниципальное бюджетное общеобразовательное учреждение «Школа № 169»; Муниципальное бюджетное общеобразовательное учреждение "Школа № 170"; Муниципальное бюджетное общеобразовательное учреждение "Школа №171"; Муниципальное бюджетное общеобразовательное учреждение </w:t>
            </w:r>
            <w:r w:rsidRPr="009871C5">
              <w:rPr>
                <w:rFonts w:ascii="Times New Roman" w:eastAsia="Times New Roman" w:hAnsi="Times New Roman" w:cs="Times New Roman"/>
                <w:sz w:val="24"/>
                <w:szCs w:val="24"/>
              </w:rPr>
              <w:lastRenderedPageBreak/>
              <w:t xml:space="preserve">«Школа №179»;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«Школа №41»; Муниципальное бюджетное общеобразовательное учреждение «Гимназия № 50»; Муниципальное бюджетное общеобразовательное учреждение «Школа №51»; муниципальное бюджетное общеобразовательное учреждение «Школа № 52»; муниципальное автономное общеобразовательное учреждение «Школа № 55»; Муниципальное бюджетное общеобразовательное учреждение «Школа №75»; Муниципальное бюджетное общеобразовательное учреждение «Школа № 96»;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121»;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автономное общеобразовательное учреждение «Школа № 176»;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общеобразовательное учреждение «Школа № 60»; Муниципальное автономное общеобразовательное учреждение «Школа № 94»; Муниципальное бюджетное общеобразовательное учреждение «Школа № 97»;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138»; Муниципальное бюджетное общеобразовательное учреждение «Школа № 160»;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«Гимназия № 67»; Муниципальное бюджетное общеобразовательное учреждение «Школа № 69»; Муниципальное автономное </w:t>
            </w:r>
            <w:r w:rsidRPr="009871C5">
              <w:rPr>
                <w:rFonts w:ascii="Times New Roman" w:eastAsia="Times New Roman" w:hAnsi="Times New Roman" w:cs="Times New Roman"/>
                <w:sz w:val="24"/>
                <w:szCs w:val="24"/>
              </w:rPr>
              <w:lastRenderedPageBreak/>
              <w:t xml:space="preserve">общеобразовательное учреждение «Школа №70 с углубленным изучением отдельных предметов»;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МБОУ «Лицей № 87 имени Л.И.Новиковой»; Муниципальное бюджетное общеобразовательное учреждение «Школа № 115»; Муниципальное автономное общеобразовательное учреждение «Школа №118 с углубленным изучением отдельных предметов»; Муниципальное автономное 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172»; Муниципальное автономное общеобразовательное учреждение «Школа № 178»; Муниципальное бюджетное общеобразовательное учреждение "Школа № 7"; Муниципальное бюджетное общеобразовательное учреждение "Лицей № 8"; Муниципальное бюджетное общеобразовательное учреждение «Школа № 14 им. В.Г. Короленко»; Муниципальное автономное общеобразовательное учреждение "Школа № 19"; Муниципальное бюджетное общеобразовательное учреждение "Школа № 33 с углубленным изучением отдельных предметов"; Муниципальное бюджетное общеобразовательное учреждение "Школа № 35"; Муниципальное бюджетное общеобразовательное учреждение "Лицей № 40"; Муниципальное автономное общеобразовательное учреждение "Школа №42"; Муниципальное автономное общеобразовательное учреждение "Средняя школа № 102 с углублённым изучением отдельных предметов"; Муниципальное автономное общеобразовательное учреждение "Школа №103 с углубленным изучением отдельных предметов"; Муниципальное бюджетное общеобразовательное учреждение "Школа №113";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«Гимназия № 17»; Муниципальное бюджетное общеобразовательное учреждение «Школа № 11 имени Г.С.Бересневой»; Муниципальное бюджетное общеобразовательное учреждение «Школа №134»;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№32»; Муниципальное бюджетное общеобразовательное учреждение «Школа № 88 «Новинская»; Муниципальное бюджетное общеобразовательное учреждение «Школа №18»; Муниципальное бюджетное общеобразовательное учреждение «Школа №24»; Муниципальное бюджетное общеобразовательное учреждение «Гимназия № </w:t>
            </w:r>
            <w:r w:rsidRPr="009871C5">
              <w:rPr>
                <w:rFonts w:ascii="Times New Roman" w:eastAsia="Times New Roman" w:hAnsi="Times New Roman" w:cs="Times New Roman"/>
                <w:sz w:val="24"/>
                <w:szCs w:val="24"/>
              </w:rPr>
              <w:lastRenderedPageBreak/>
              <w:t xml:space="preserve">25 имени А.С. Пушкина»;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29»; Муниципальное автономное общеобразовательное учреждение «Лицей № 38»; Муниципальное бюджетное общеобразовательное учреждение «Школа № 46»; Муниципальное бюджетное общеобразовательное учреждение «Школа № 47»; Муниципальное автономное общеобразовательное учреждение «Школа № 49»; Муниципальное автономное общеобразовательное учреждение «Гимназия №53»; Муниципальное бюджетное общеобразовательное учреждение «Школа № 54»; Муниципальное бюджетное общеобразовательное учреждение «Школа № 122».; Муниципальное автономное общеобразовательное учреждение «Средняя школа № 151 с углубленным изучением отдельных предметов»;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бюджетное общеобразовательное учреждение «Школа №77»; Муниципальное автономное общеобразовательное учреждение «Школа № 78»; Муниципальное автономное общеобразовательное учреждение «Школа № 79 имени Николая Алексеевича Зайцева»; Муниципальное автономное общеобразовательное учреждение «Гимназия № 80»; Муниципальное автономное общеобразовательное учреждение «Школа № 81»; Муниципальное автономное общеобразовательное учреждение «Лицей № 82»; Муниципальное автономное общеобразовательное учреждение «Школа № 84»; Муниципальное автономное общеобразовательное учреждение «Школа с углубленным изучением отдельных предметов № 85»; Муниципальное бюджетное общеобразовательное учреждение «Школа № 141»;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2 «Березка»;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12 «Катюша»;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18 «Волшебница»;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56 «Колибри»;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74 « Радуга»;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84»; Муниципальное автономное дошкольное образовательное учреждение «Детский сад № 85»; Муниципальное бюджетное дошкольное образовательное учреждение «Детский сад № 86 «Малютка»; Муниципальное автономное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110»;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118 «Дружба»; Муниципальное бюджетное дошкольное образовательное учреждение «Детский сад № 121»;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автономное дошкольное образовательное учреждение «Детский сад № 51»;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№68»;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438 «Воробушек»;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№103»;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151";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154";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 158"; Муниципальное бюджетное дошкольное образовательное учреждение "Детский сад № 165";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201"; Муниципальное бюджетное дошкольное образовательное учреждение «Детский сад №247»;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269";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Муниципальное бюджетное дошкольное образовательное учреждение "Детский сад № 290"; Муниципальное бюджетное дошкольное 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325"; Муниципальное бюджетноедошкольное образовательное учреждение "Детский сад № 368"; Муниципальное бюджетное дошкольное образовательное учреждение "Детский сад № 369"; Муниципальное бюджетное дошкольное образовательное учреждение "Детский сад № 410"; Муниципальное бюджетное дошкольное образовательное учреждение "Детский сад № 430"; Муниципальное автономное дошкольное образовательное учреждение «Детский сад № 453»; Муниципальное бюджетное дошкольное образовательное учреждение «Детский сад № 461»;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автономное дошкольное образовательное учреждение "Детский сад № 39";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135";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автономное дошкольное образовательное учреждение "Детский сад № 469";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 18 «Крепыш»;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145 «Ромашка»;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254»;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w:t>
            </w:r>
            <w:r w:rsidRPr="009871C5">
              <w:rPr>
                <w:rFonts w:ascii="Times New Roman" w:eastAsia="Times New Roman" w:hAnsi="Times New Roman" w:cs="Times New Roman"/>
                <w:sz w:val="24"/>
                <w:szCs w:val="24"/>
              </w:rPr>
              <w:lastRenderedPageBreak/>
              <w:t xml:space="preserve">"Яблонька""; Муниципальное бюджетное дошкольное образовательное учреждение «Детский сад № 395 «Колобок»;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441 «Кузнечик»;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28";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автономное дошкольное образовательное учреждение "Детский сад № 95";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215 "Калинка";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бюджетное дошкольное образовательное учреждение "Детский сад №363 "Камертон"; Муниципальное бюджетное дошкольное образовательное учреждение "Детский сад № 364 "Звёздочка"; Муниципальное бюджетное дошкольное образовательное учреждение "Детский сад № 365";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391"; Муниципальное автономное дошкольное образовательное учреждение "Детский сад № 393"; Муниципальное бюджетное дошкольное образовательное учреждение "Детский сад № 396 "Подсолнушек"; Муниципальное бюджетное дошкольное образовательное учреждение "Детский сад № 421"; Муниципальное автономное дошкольное образовательное учреждение "Детский сад № 450 "Рябинка"; Муниципальное </w:t>
            </w:r>
            <w:r w:rsidRPr="009871C5">
              <w:rPr>
                <w:rFonts w:ascii="Times New Roman" w:eastAsia="Times New Roman" w:hAnsi="Times New Roman" w:cs="Times New Roman"/>
                <w:sz w:val="24"/>
                <w:szCs w:val="24"/>
              </w:rPr>
              <w:lastRenderedPageBreak/>
              <w:t xml:space="preserve">автономное дошкольное образовательное учреждение "Детский сад № 456 "По щучьему велению"; Муниципальное автономное дошкольное образовательное учреждение "Детский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119";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207»;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 74»;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№76"; Муниципальное бюджетное дошкольное образовательное учреждение «Детский сад № 83»; Муниципальное бюджетное дошкольное образовательное учреждение «Детский сад № 94»;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199»; Муниципальное автономное дошкольное образовательное учреждение «Детский сад № 212»;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304";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«Детский сад № 318»;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автономное дошкольное образовательное учреждение "Детский сад № 390";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Муниципальное бюджетное дошкольное образовательное учреждение "Детский сад № 470"; МБУ ДО ЦДТТ «Юный автомобилист»; 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Сормовского района»; Муниципальное бюджетное учреждение дополнительного образования «Детский оздоровительно-образовательный центр «Лесной»; Муниципальное бюджетное дошкольное образовательное учреждение «Детский сад № 305»;</w:t>
            </w:r>
          </w:p>
        </w:tc>
      </w:tr>
      <w:tr w:rsidR="005F5599" w:rsidRPr="009871C5">
        <w:trPr>
          <w:trHeight w:val="14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общеобразовательное учреждение «Школа № 62»; Муниципальное автономное общеобразовательное учреждение лицей № 180; 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№231»;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 206 «Бережок»;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МБУ ДО «ЦДТ Автозаводского района»; Муниципальное бюджетное учреждение дополнительного образования «Нижегородское детское речное пароходство»;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автономное учреждение дополнительного образования «Центр профориентационного развития»; Муниципальное бюджетное учреждение дополнительного образования «Детский (подростковый) центр «Агнес»;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"Детско-юношеская спортивная школа "Полет""; Муниципальное бюджетное </w:t>
            </w:r>
            <w:r w:rsidRPr="009871C5">
              <w:rPr>
                <w:rFonts w:ascii="Times New Roman" w:eastAsia="Times New Roman" w:hAnsi="Times New Roman" w:cs="Times New Roman"/>
                <w:sz w:val="24"/>
                <w:szCs w:val="24"/>
              </w:rPr>
              <w:lastRenderedPageBreak/>
              <w:t xml:space="preserve">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5";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«Школа № 15»;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43»; Муниципальное автономное общеобразовательное учреждение «Школа № 58»; Муниципальное автономное общеобразовательное учреждение "Школа № 59"; МБОУ «Школа № 63 с углубленным изучением отдельных предметов»; Муниципальное автономное общеобразовательное учреждение «Школа № 111»; Муниципальное бюджетное общеобразовательное учреждение «Школа № 114»; Муниципальное бюджетное общеобразовательное учреждение «Школа № 124»; Муниципальное автономное общеобразовательное учреждение «Школа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№133»; Муниципальное бюджетное общеобразовательное учреждение "Гимназия № 136";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«Школа № 169»; Муниципальное бюджетное общеобразовательное учреждение "Школа №171"; Муниципальное бюджетное общеобразовательное учреждение «Школа №179»;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«Школа №51»; муниципальное бюджетное общеобразовательное учреждение «Школа № 52»; муниципальное автономное общеобразовательное учреждение «Школа № 55»; Муниципальное бюджетное общеобразовательное учреждение «Школа №75»; Муниципальное бюджетное общеобразовательное учреждение «Школа № 96»;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w:t>
            </w:r>
            <w:r w:rsidRPr="009871C5">
              <w:rPr>
                <w:rFonts w:ascii="Times New Roman" w:eastAsia="Times New Roman" w:hAnsi="Times New Roman" w:cs="Times New Roman"/>
                <w:sz w:val="24"/>
                <w:szCs w:val="24"/>
              </w:rPr>
              <w:lastRenderedPageBreak/>
              <w:t xml:space="preserve">167»; Муниципальное бюджетное общеобразовательное учреждение «Школа № 168 имени И.И.Лабузы»; Муниципальное автономное общеобразовательное учреждение «Школа № 176»;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общеобразовательное учреждение «Школа № 60»; Муниципальное бюджетное общеобразовательное учреждение «Школа № 97»;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138»; Муниципальное бюджетное общеобразовательное учреждение «Школа № 160»; Муниципальное автономное общеобразовательное учреждение «Школа № 175»;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«Гимназия № 67»; Муниципальное бюджетное общеобразовательное учреждение «Школа № 69»;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МБОУ «Лицей № 87 имени Л.И.Новиковой»; Муниципальное бюджетное общеобразовательное учреждение «Школа № 115»; Муниципальное автономное общеобразовательное учреждение «Школа №118 с углубленным изучением отдельных предметов»; Муниципальное автономное 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172»; Муниципальное автономное общеобразовательное учреждение «Школа № 178»; Муниципальное бюджетное общеобразовательное учреждение "Гимназия № 1"; Муниципальное бюджетное общеобразовательное учреждение "Школа № 7"; Муниципальное бюджетное общеобразовательное учреждение "Лицей № 8"; Муниципальное бюджетное общеобразовательное учреждение «Школа № 14 им. В.Г. Короленко»; Муниципальное автономное общеобразовательное учреждение </w:t>
            </w:r>
            <w:r w:rsidRPr="009871C5">
              <w:rPr>
                <w:rFonts w:ascii="Times New Roman" w:eastAsia="Times New Roman" w:hAnsi="Times New Roman" w:cs="Times New Roman"/>
                <w:sz w:val="24"/>
                <w:szCs w:val="24"/>
              </w:rPr>
              <w:lastRenderedPageBreak/>
              <w:t xml:space="preserve">"Школа № 30 имени Антоновой Лоры Леонидовны"; Муниципальное бюджетное общеобразовательное учреждение "Лицей № 40"; Муниципальное автономное общеобразовательное учреждение "Школа №42";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«Школа № 11 имени Г.С.Бересневой»; Муниципальное бюджетное общеобразовательное учреждение «Школа №134»;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№32»; Муниципальное бюджетное общеобразовательное учреждение «Школа № 88 «Новинская»; Муниципальное бюджетное общеобразовательное учреждение «Школа №24»;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46»; Муниципальное бюджетное общеобразовательное учреждение «Школа № 47»; Муниципальное автономное общеобразовательное учреждение «Гимназия №53»; Муниципальное бюджетное общеобразовательное учреждение «Школа № 122».;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автономное общеобразовательное учреждение «Школа № 79 имени Николая Алексеевича Зайцева»; Муниципальное автономное общеобразовательное учреждение «Школа № 81»; Муниципальное автономное общеобразовательное учреждение «Лицей № 82»; Муниципальное автономное общеобразовательное учреждение «Школа № 84»; Муниципальное бюджетное общеобразовательное учреждение «Школа № 141»;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2 «Березка»;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18 «Волшебница»;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31 «Лесная сказка»;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56 «Колибри»;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84»; Муниципальное бюджетное дошкольное образовательное учреждение «Детский сад № 86 «Малютка»;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257»;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автономное дошкольное образовательное учреждение «Детский сад № 51»;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 151"; Муниципальное бюджетное дошкольное образовательное учреждение "Детский сад № 152";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201"; Муниципальное бюджетное дошкольное образовательное учреждение «Детский сад №247»;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278";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автономное дошкольное образовательное учреждение "Детский сад № 39";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 18 «Крепыш»;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30 «Зоренька»; Муниципальное бюджетное дошкольное образовательное учреждение «Детский сад № 32 «Березка»;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254»;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441 «Кузнечик»;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28";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215 "Калинка";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№363 "Камертон";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391"; Муниципальное бюджетное дошкольное образовательное учреждение "Детский сад № 396 "Подсолнушек"; Муниципальное бюджетное дошкольное образовательное учреждение "Детский сад № 421";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119";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207»;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94»;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199»;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321»;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417»; МБУ ДО ЦДТТ «Юный автомобилист»; 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w:t>
            </w:r>
            <w:r w:rsidRPr="009871C5">
              <w:rPr>
                <w:rFonts w:ascii="Times New Roman" w:eastAsia="Times New Roman" w:hAnsi="Times New Roman" w:cs="Times New Roman"/>
                <w:sz w:val="24"/>
                <w:szCs w:val="24"/>
              </w:rPr>
              <w:lastRenderedPageBreak/>
              <w:t>«Школа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Сормовского района»; Муниципальное бюджетное учреждение дополнительного образования «Центр детского творчества Московского района»; Муниципальное бюджетное учреждение дополнительного образования «Детский оздоровительно-образовательный центр «Лесной»;</w:t>
            </w:r>
          </w:p>
        </w:tc>
      </w:tr>
      <w:tr w:rsidR="005F5599" w:rsidRPr="009871C5">
        <w:trPr>
          <w:trHeight w:val="41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возможность предоставления инвалидам по слуху (слуху и зрению) услуг сурдопереводчика (тифлосурдопереводчика)</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№128»; Муниципальное автономное общеобразовательное учреждение «Школа № 161»; Муниципальное бюджетное общеобразовательное учреждение «Школа № 62»; Муниципальное бюджетное общеобразовательное учреждение «Школа № 72»; Муниципальное автономное общеобразовательное учреждение лицей № 180; 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«Детский сад №231»;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 206 «Бережок»;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Муниципальное автономное дошкольное образовательное учреждение «Детский сад № 346»; муниципальное автономное дошкольное образовательное учреждение «Детский сад № 385»; МБУ ДО «ЦДТ Автозаводского района»; Муниципальное бюджетное учреждение дополнительного образования «Нижегородское детское речное пароходство»;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автономное учреждение дополнительного образования «Центр профориентационного развития»; Муниципальное бюджетное учреждение дополнительного образования «Детский (подростковый) центр «Агнес»;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«Центр развития творчества детей и юношества Приокского района «Созвездие»;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5";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w:t>
            </w:r>
            <w:r w:rsidRPr="009871C5">
              <w:rPr>
                <w:rFonts w:ascii="Times New Roman" w:eastAsia="Times New Roman" w:hAnsi="Times New Roman" w:cs="Times New Roman"/>
                <w:sz w:val="24"/>
                <w:szCs w:val="24"/>
              </w:rPr>
              <w:lastRenderedPageBreak/>
              <w:t xml:space="preserve">«Школа № 15»;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37»; Муниципальное бюджетное общеобразовательное учреждение «Школа № 43»; Муниципальное автономное общеобразовательное учреждение «Школа № 58»; Муниципальное автономное общеобразовательное учреждение "Школа № 59"; МБОУ «Школа № 63 с углубленным изучением отдельных предметов»; Муниципальное бюджетное общеобразовательное учреждение «Школа №105»; Муниципальное автономное общеобразовательное учреждение «Школа № 111»; Муниципальное бюджетное общеобразовательное учреждение «Школа № 114»; Муниципальное бюджетное общеобразовательное учреждение "Школа № 119 c углубленным изучением отдельных предметов"; Муниципальное бюджетное общеобразовательное учреждение «Школа № 124»; Муниципальное автономное общеобразовательное учреждение «Школа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№133»; Муниципальное бюджетное общеобразовательное учреждение "Гимназия № 136"; Муниципальное бюджетное общеобразовательное учреждение "Школа № 137";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"Лицей №165"; Муниципальное бюджетное общеобразовательное учреждение «Школа № 169»; Муниципальное бюджетное общеобразовательное учреждение "Школа № 170"; Муниципальное бюджетное общеобразовательное учреждение "Школа №171"; Муниципальное бюджетное общеобразовательное учреждение «Школа №179»; Муниципальное автономное общеобразовательное учреждение «Школа № 190»; Муниципальное автономное общеобразовательное учреждение «Гимназия №2»; Муниципальное бюджетное общеобразовательное учреждение «Школа №41»; Муниципальное бюджетное общеобразовательное учреждение «Школа №51»; муниципальное бюджетное общеобразовательное учреждение «Школа № 52»; муниципальное автономное общеобразовательное учреждение «Школа № 55»; Муниципальное бюджетное общеобразовательное учреждение «Школа №75»; Муниципальное бюджетное общеобразовательное учреждение «Школа № 96»; Муниципальное бюджетное общеобразовательное учреждение «Школа № 109 имени Героя России Д. В. Жидкова»; Муниципальное бюджетное общеобразовательное </w:t>
            </w:r>
            <w:r w:rsidRPr="009871C5">
              <w:rPr>
                <w:rFonts w:ascii="Times New Roman" w:eastAsia="Times New Roman" w:hAnsi="Times New Roman" w:cs="Times New Roman"/>
                <w:sz w:val="24"/>
                <w:szCs w:val="24"/>
              </w:rPr>
              <w:lastRenderedPageBreak/>
              <w:t xml:space="preserve">учреждение «Школа №110»; Муниципальное бюджетное общеобразовательное учреждение «Школа № 121»;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автономное общеобразовательное учреждение «Школа № 176»;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общеобразовательное учреждение «Школа № 60»; Муниципальное бюджетное общеобразовательное учреждение «Школа № 91 с углубленным изучением отдельных предметов»; Муниципальное автономное общеобразовательное учреждение «Школа № 94»; Муниципальное бюджетное общеобразовательное учреждение «Школа № 97»;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123»; Муниципальное бюджетное общеобразовательное учреждение «Школа № 138»; Муниципальное бюджетное общеобразовательное учреждение «Школа № 160»; Муниципальное автономное общеобразовательное учреждение «Школа № 175»;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«Гимназия № 67»; Муниципальное бюджетное общеобразовательное учреждение «Школа № 69»; Муниципальное автономное общеобразовательное учреждение «Школа №70 с углубленным изучением отдельных предметов»;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МБОУ «Лицей № 87 имени Л.И.Новиковой»; Муниципальное бюджетное общеобразовательное учреждение «Школа № 115»; Муниципальное автономное общеобразовательное учреждение «Школа №118 с углубленным изучением отдельных предметов»; Муниципальное автономное </w:t>
            </w:r>
            <w:r w:rsidRPr="009871C5">
              <w:rPr>
                <w:rFonts w:ascii="Times New Roman" w:eastAsia="Times New Roman" w:hAnsi="Times New Roman" w:cs="Times New Roman"/>
                <w:sz w:val="24"/>
                <w:szCs w:val="24"/>
              </w:rPr>
              <w:lastRenderedPageBreak/>
              <w:t xml:space="preserve">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172»; Муниципальное автономное общеобразовательное учреждение «Школа № 178»; Муниципальное бюджетное общеобразовательное учреждение "Гимназия № 1"; Муниципальное бюджетное общеобразовательное учреждение "Школа № 3"; Муниципальное бюджетное общеобразовательное учреждение "Школа № 7"; Муниципальное бюджетное общеобразовательное учреждение "Лицей № 8"; Муниципальное бюджетное образовательное учреждение "Гимназия № 13"; Муниципальное бюджетное общеобразовательное учреждение «Школа № 14 им. В.Г. Короленко»; Муниципальное автономное общеобразовательное учреждение "Школа № 19"; Муниципальное автономное общеобразовательное учреждение "Школа № 22 c углубленным изучением отдельных предметов"; Муниципальное автономное общеобразовательное учреждение "Школа № 30 имени Антоновой Лоры Леонидовны"; Муниципальное бюджетное общеобразовательное учреждение "Школа № 33 с углубленным изучением отдельных предметов"; Муниципальное бюджетное общеобразовательное учреждение "Школа № 35"; Муниципальное бюджетное общеобразовательное учреждение "Лицей № 40"; Муниципальное автономное общеобразовательное учреждение "Школа №42"; Муниципальное автономное общеобразовательное учреждение "Средняя школа № 102 с углублённым изучением отдельных предметов"; Муниципальное автономное общеобразовательное учреждение "Школа №103 с углубленным изучением отдельных предметов"; Муниципальное бюджетное общеобразовательное учреждение "Школа №113";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«Гимназия № 17»; Муниципальное бюджетное общеобразовательное учреждение «Школа № 11 имени Г.С.Бересневой»; Муниципальное бюджетное общеобразовательное учреждение «Школа №134»;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№32»; Муниципальное бюджетное общеобразовательное учреждение «Школа № 88 «Новинская»; Муниципальное бюджетное общеобразовательное учреждение «Школа №18»; Муниципальное бюджетное общеобразовательное учреждение «Школа №24»; Муниципальное бюджетное общеобразовательное учреждение «Гимназия № 25 имени А.С. Пушкина»; Муниципальное автономное общеобразовательное учреждение «Лицей №28 имени академика Б.А.Королёва»; Муниципальное </w:t>
            </w:r>
            <w:r w:rsidRPr="009871C5">
              <w:rPr>
                <w:rFonts w:ascii="Times New Roman" w:eastAsia="Times New Roman" w:hAnsi="Times New Roman" w:cs="Times New Roman"/>
                <w:sz w:val="24"/>
                <w:szCs w:val="24"/>
              </w:rPr>
              <w:lastRenderedPageBreak/>
              <w:t xml:space="preserve">бюджетное общеобразовательное учреждение «Школа № 29»; Муниципальное автономное общеобразовательное учреждение «Лицей № 38»; Муниципальное автономное общеобразовательное учреждение «Школа № 44 с углубленным изучением отдельных предметов»; Муниципальное бюджетное общеобразовательное учреждение «Школа № 46»; Муниципальное бюджетное общеобразовательное учреждение «Школа № 47»; Муниципальное автономное общеобразовательное учреждение «Школа № 49»; Муниципальное автономное общеобразовательное учреждение «Гимназия №53»; Муниципальное бюджетное общеобразовательное учреждение «Школа № 54»; Муниципальное бюджетное общеобразовательное учреждение «Школа № 122».; Муниципальное автономное общеобразовательное учреждение «Средняя школа № 151 с углубленным изучением отдельных предметов»;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бюджетное общеобразовательное учреждение «Школа №77»; Муниципальное автономное общеобразовательное учреждение «Школа № 78»; Муниципальное автономное общеобразовательное учреждение «Школа № 79 имени Николая Алексеевича Зайцева»; Муниципальное автономное общеобразовательное учреждение «Гимназия № 80»; Муниципальное автономное общеобразовательное учреждение «Школа № 81»; Муниципальное автономное общеобразовательное учреждение «Лицей № 82»; Муниципальное автономное общеобразовательное учреждение «Школа № 84»; Муниципальное автономное общеобразовательное учреждение «Школа с углубленным изучением отдельных предметов № 85»; Муниципальное бюджетное общеобразовательное учреждение «Школа № 117»; Муниципальное бюджетное общеобразовательное учреждение «Школа № 141»; Муниципальное автономное общеобразовательное учреждение «Школа № 156 им. Б.И.Рябцева»;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2 «Березка»;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7 «Родничок»;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12 «Катюша»; Муниципальное бюджетное дошкольное образовательное учреждение «Детский сад № 14 «Малыш»;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 15»;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18 «Волшебница»; 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35»;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56 «Колибри»;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71 «Семицветик»;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74 « Радуга»; Муниципальное бюджетное дошкольное образовательное учреждение «Детский сад № 75 «Солнышко»; Муниципальное бюджетное дошкольное образовательное учреждение «Детский сад № 79»;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84»; Муниципальное автономное дошкольное образовательное учреждение «Детский сад № 85»; Муниципальное бюджетное дошкольное образовательное учреждение «Детский сад № 86 «Малютка»; Муниципальное бюджетное дошкольное образовательное учреждение «Детский сад № 87 «Карамелька»;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104»;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109»; Муниципальное бюджетное дошкольное образовательное учреждение «Детский сад № 111»;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115 «Конёк- Горбунок»;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118 «Дружба»; Муниципальное бюджетное дошкольное образовательное учреждение «Детский сад № 119 «Оленёнок»»; Муниципальное бюджетное дошкольное образовательное учреждение «Детский сад № 121»;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153»;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№18 «Паровозик»;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автономное дошкольное образовательное учреждение «Детский сад № 51»;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№67 «Крепыш»; Муниципальное бюджетное дошкольное образовательное учреждение «Детский сад №68»; Муниципальное бюджетное дошкольное образовательное учреждение «Детский сад №82»;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438 «Воробушек»;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 97"; Муниципальное бюджетное дошкольное образовательное учреждение «Детский сад №103»; Муниципальное бюджетное дошкольное образовательное учреждение «Детский сад № 125»; Муниципальное бюджетное дошкольное образовательное учреждение "Детский сад № 151";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154"; Муниципальное бюджетное дошкольное образовательное учреждение "Детский сад № 155";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158"; Муниципальное бюджетное дошкольное образовательное учреждение "Детский сад № 159"; Муниципальное бюджетное дошкольное образовательное учреждение «Детский сад № 160»; Муниципальное бюджетное дошкольное образовательное учреждение "Детский сад № 165";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201"; Муниципальное бюджетное дошкольное образовательное учреждение «Детский сад №247»;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269";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Муниципальное бюджетное дошкольное образовательное учреждение "Детский сад № 290"; Муниципальное бюджетное дошкольное образовательное учреждение "Детский сад № 294";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325"; Муниципальное бюджетное дошкольное образовательное учреждение «Детский сад № 340»; Муниципальное бюджетноедошкольное образовательное учреждение "Детский сад № 368"; Муниципальное бюджетное дошкольное образовательное учреждение "Детский сад № 369"; Муниципальное бюджетное дошкольное образовательное учреждение "Детский сад № 386"; Муниципальное бюджетное дошкольное образовательное учреждение "Детский сад № 401";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410"; Муниципальное бюджетное дошкольное образовательное учреждение "Детский сад № 430"; Муниципальное бюджетное дошкольное образовательное учреждение "Детский сад № 436"; Муниципальное автономное дошкольное образовательное учреждение «Детский сад № 453»; Муниципальное бюджетное дошкольное образовательное учреждение «Детский сад № 458»; Муниципальное бюджетное дошкольное образовательное учреждение «Детский сад № 461»;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автономное дошкольное образовательное учреждение "Детский сад № 39";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автономное дошкольное образовательное учреждение "Детский сад № 469"; Муниципальное бюджетное дошкольное образовательное учреждения </w:t>
            </w:r>
            <w:r w:rsidRPr="009871C5">
              <w:rPr>
                <w:rFonts w:ascii="Times New Roman" w:eastAsia="Times New Roman" w:hAnsi="Times New Roman" w:cs="Times New Roman"/>
                <w:sz w:val="24"/>
                <w:szCs w:val="24"/>
              </w:rPr>
              <w:lastRenderedPageBreak/>
              <w:t xml:space="preserve">"Детский сад №477"; Муниципальное бюджетное дошкольное образовательное учреждение «Детский сад № 18 «Крепыш»;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30 «Зоренька»;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145 «Ромашка»;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254»;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268»;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№277»; Муниципальное бюджетное дошкольное образовательное учреждение «Детский сад № 282»;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бюджетное дошкольное образовательное учреждение «Детский сад № 404 «Ростки»; Муниципальное автономное дошкольное образовательное учреждение «Детский сад № 415»;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441 «Кузнечик»; Муниципальное бюджетное дошкольное образовательное учреждение «Детский сад № 466 «Жемчужинка»; Муниципальное автономное дошкольное образовательное учреждение "Детский сад № 11 "Семицветик"; Муниципальное автономное дошкольное образовательное учреждение "Детский сад № 28"; Муниципальное автономное дошкольное образовательное учреждение "Детский сад № 52 "Ладушки";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77 «Василек»; Муниципальное бюджетное дошкольное образовательное учреждение "Детский сад № 90 "Ягодка"; Муниципальное автономное дошкольное образовательное учреждение "Детский сад № 95";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№99";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211"; Муниципальное бюджетное дошкольное образовательное учреждение "Детский сад № 215 "Калинка";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автономное дошкольное образовательное учреждение "Детский сад №332 "Березка";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№363 "Камертон"; Муниципальное бюджетное дошкольное образовательное учреждение "Детский сад № 364 "Звёздочка"; Муниципальное бюджетное дошкольное образовательное учреждение "Детский сад № 365";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391"; Муниципальное автономное дошкольное образовательное учреждение "Детский сад № 393"; Муниципальное автономное дошкольное образовательное учреждение "Детский сад № 394 "Парус"; Муниципальное бюджетное дошкольное образовательное учреждение "Детский сад № 396 "Подсолнушек"; Муниципальное автономное дошкольное образовательное учреждение "Детский сад № 402 "Золотая рыбка"; Муниципальное бюджетное дошкольное образовательное учреждение "Детский сад № 421"; Муниципальное автономное дошкольное образовательное учреждение "Детский сад № 450 "Рябинка";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"Детский сад № 457"; Муниципальное автономное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№460 "Родничок";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119";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207»;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73"; Муниципальное бюджетное дошкольное образовательное учреждение «Детский сад № 74»;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№76"; Муниципальное бюджетное дошкольное образовательное учреждение «Детский сад № 83»; Муниципальное бюджетное дошкольное дошкольное образовательное учреждение «Детский сад № 93»; Муниципальное бюджетное дошкольное образовательное учреждение «Детский сад № 94»;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147»;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199»; Муниципальное автономное дошкольное образовательное учреждение «Детский сад № 212»; Муниципальное бюджетное дошкольное образовательное учреждение "Детский сад № 272"; Муниципальное бюджетное дошкольное </w:t>
            </w:r>
            <w:r w:rsidRPr="009871C5">
              <w:rPr>
                <w:rFonts w:ascii="Times New Roman" w:eastAsia="Times New Roman" w:hAnsi="Times New Roman" w:cs="Times New Roman"/>
                <w:sz w:val="24"/>
                <w:szCs w:val="24"/>
              </w:rPr>
              <w:lastRenderedPageBreak/>
              <w:t>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303";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314»; Муниципальное бюджетное дошкольное образовательное учреждение «Детский сад № 319»; Муниципальное бюджетное дошкольное образовательное учреждение «Детский сад № 321»;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автономное дошкольное образовательное учреждение "Детский сад № 390";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Муниципальное бюджетное дошкольное образовательное учреждение «Детский сад № 452 «Родничок»; Муниципальное бюджетное дошкольное образовательное учреждение "Детский сад № 470"; МБУ ДО ЦДТТ «Юный автомобилист»; 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Сормовского района»; Муниципальное бюджетное учреждение дополнительного образования «Центр детского творчества Московского района»; Муниципальное бюджетное учреждение дополнительного образования «Детский оздоровительно-образовательный центр «Лесной»; Муниципальное бюджетное дошкольное образовательное учреждение «Детский сад № 305»; Муниципальное бюджетное дошкольное образовательное учреждение «Детский сад №100;</w:t>
            </w:r>
          </w:p>
        </w:tc>
      </w:tr>
      <w:tr w:rsidR="005F5599" w:rsidRPr="009871C5">
        <w:trPr>
          <w:trHeight w:val="7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 xml:space="preserve">альтернативной версии сайта организации для </w:t>
            </w:r>
            <w:r w:rsidRPr="009871C5">
              <w:rPr>
                <w:rFonts w:ascii="Times New Roman" w:eastAsia="Times New Roman" w:hAnsi="Times New Roman" w:cs="Times New Roman"/>
                <w:sz w:val="24"/>
                <w:szCs w:val="24"/>
              </w:rPr>
              <w:lastRenderedPageBreak/>
              <w:t>инвалидов по зрению</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автономное общеобразовательное учреждение </w:t>
            </w:r>
            <w:r w:rsidRPr="009871C5">
              <w:rPr>
                <w:rFonts w:ascii="Times New Roman" w:eastAsia="Times New Roman" w:hAnsi="Times New Roman" w:cs="Times New Roman"/>
                <w:sz w:val="24"/>
                <w:szCs w:val="24"/>
              </w:rPr>
              <w:lastRenderedPageBreak/>
              <w:t xml:space="preserve">«Школа № 45 с углубленным изучением отдельных предметов»;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451";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автономное учреждение дополнительного образования «Центр профориентационного развития»; Муниципальное бюджетное общеобразовательное учреждение «Школа № 145»; Муниципальное бюджетное общеобразовательное учреждение "Школа №171"; Муниципальное бюджетное общеобразовательное учреждение «Школа №179»; Муниципальное бюджетное общеобразовательное учреждение «Школа № 160»; Муниципальное бюджетное общеобразовательное учреждение «Школа № 66»; Муниципальное бюджетное общеобразовательное учреждение «Школа № 146»; Муниципальное автономное общеобразовательное учреждение "Школа № 22 c углубленным изучением отдельных предметов"; Муниципальное автономное общеобразовательное учреждение "Школа № 30 имени Антоновой Лоры Леонидовны"; Муниципальное бюджетное общеобразовательное учреждение «Школа № 140»; Муниципальное бюджетное общеобразовательное учреждение «Школа №24»; Муниципальное автономное общеобразовательное учреждение «Школа № 84»; Муниципальное бюджетное дошкольное образовательное учреждение «Детский сад № 57»; Муниципальное бюджетное дошкольное образовательное учреждение «Детский сад № 63 «Яблонька»;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№65 «Лесная полянка»;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№361»;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445";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№59 «Колокольчик»;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№363 "Камертон"; Муниципальное бюджетное дошкольное образовательное учреждение "Детский сад № 396 "Подсолнушек"; Муниципальное бюджетное дошкольное образовательное учреждение "Детский сад № 457";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417»; Муниципальное бюджетное дошкольное образовательное учреждение "Детский сад № 470"; </w:t>
            </w:r>
            <w:r w:rsidRPr="009871C5">
              <w:rPr>
                <w:rFonts w:ascii="Times New Roman" w:eastAsia="Times New Roman" w:hAnsi="Times New Roman" w:cs="Times New Roman"/>
                <w:sz w:val="24"/>
                <w:szCs w:val="24"/>
              </w:rPr>
              <w:lastRenderedPageBreak/>
              <w:t>Муниципальное бюджетное учреждение дополнительного образования "Центр детского творчества Канавинского района"; Муниципальное бюджетное учреждение дополнительного образования «Центр детского творчества Московского района»; Муниципальное бюджетное дошкольное образовательное учреждение «Детский сад № 305»;</w:t>
            </w:r>
          </w:p>
        </w:tc>
      </w:tr>
      <w:tr w:rsidR="005F5599" w:rsidRPr="009871C5">
        <w:trPr>
          <w:trHeight w:val="16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общеобразовательное учреждение «Школа № 72»; 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40"; муниципальное автономное дошкольное образовательное учреждение «Детский сад № 385»; МБУ ДО «ЦДТ Автозаводского района»;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"Дом детского творчества Нижегородского района"; Муниципальное автономное учреждение дополнительного образования «Центр профориентационного развития»;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"Детско-юношеская спортивная школа "Полет""; Муниципальное бюджетное общеобразовательное </w:t>
            </w:r>
            <w:r w:rsidRPr="009871C5">
              <w:rPr>
                <w:rFonts w:ascii="Times New Roman" w:eastAsia="Times New Roman" w:hAnsi="Times New Roman" w:cs="Times New Roman"/>
                <w:sz w:val="24"/>
                <w:szCs w:val="24"/>
              </w:rPr>
              <w:lastRenderedPageBreak/>
              <w:t xml:space="preserve">учреждение "Школа № 5";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«Основная школа № 16»; 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автономное общеобразовательное Лицей № 36; Муниципальное бюджетное общеобразовательное учреждение «Школа № 37»; Муниципальное автономное общеобразовательное учреждение «Школа № 58»; Муниципальное автономное общеобразовательное учреждение "Школа № 59"; Муниципальное бюджетное общеобразовательное учреждение «Школа №105»; Муниципальное бюджетное общеобразовательное учреждение «Школа № 114»; Муниципальное бюджетное общеобразовательное учреждение «Школа № 124»; Муниципальное автономное общеобразовательное учреждение «Школа №125»;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 129»; Муниципальное бюджетное общеобразовательное учреждение «Школа № 130»; Муниципальное бюджетное общеобразовательное учреждение «Школа №133»; Муниципальное бюджетное общеобразовательное учреждение "Гимназия № 136"; Муниципальное бюджетное общеобразовательное учреждение "Школа № 137"; Муниципальное бюджетное общеобразовательное учреждение «Школа № 144»; Муниципальное бюджетное общеобразовательное учреждение «Школа № 145»; Муниципальное бюджетное общеобразовательное учреждение "Лицей №165"; Муниципальное бюджетное общеобразовательное учреждение «Школа № 169»; Муниципальное бюджетное общеобразовательное учреждение "Школа № 170"; Муниципальное бюджетное общеобразовательное учреждение "Школа №171"; Муниципальное бюджетное общеобразовательное учреждение «Школа №179»; Муниципальное автономное общеобразовательное учреждение «Школа № 190»; Муниципальное бюджетное общеобразовательное учреждение «Школа №41»; Муниципальное бюджетное общеобразовательное учреждение «Школа №51»; Муниципальное бюджетное общеобразовательное учреждение «Школа №75»; Муниципальное бюджетное общеобразовательное учреждение «Школа № 96»; Муниципальное бюджетное общеобразовательное учреждение «Школа № 109 имени Героя России Д. В. Жидкова»; Муниципальное бюджетное общеобразовательное учреждение «Школа №110»; Муниципальное бюджетное общеобразовательное учреждение «Школа № 121»; Муниципальное бюджетное общеобразовательное учреждение «Школа № 167»; Муниципальное бюджетное общеобразовательное учреждение «Школа № 168 имени И.И.Лабузы»; Муниципальное бюджетное общеобразовательное учреждение «Школа № 181»; Муниципальное бюджетное общеобразовательное учреждение «Школа </w:t>
            </w:r>
            <w:r w:rsidRPr="009871C5">
              <w:rPr>
                <w:rFonts w:ascii="Times New Roman" w:eastAsia="Times New Roman" w:hAnsi="Times New Roman" w:cs="Times New Roman"/>
                <w:sz w:val="24"/>
                <w:szCs w:val="24"/>
              </w:rPr>
              <w:lastRenderedPageBreak/>
              <w:t xml:space="preserve">№ 131»; Муниципальное бюджетное общеобразовательное учреждение «Школа № 60»; Муниципальное бюджетное общеобразовательное учреждение «Школа № 91 с углубленным изучением отдельных предметов»; Муниципальное автономное общеобразовательное учреждение «Школа № 94»; Муниципальное бюджетное общеобразовательное учреждение «Школа № 100 с углубленным изучением отдельных предметов»; Муниципальное бюджетное общеобразовательное учреждение «Школа № 101»; Муниципальное бюджетное общеобразовательное учреждение «Школа № 106»; Муниципальное бюджетное общеобразовательное учреждение «Школа № 120»; Муниципальное бюджетное общеобразовательное учреждение «Школа № 123»; Муниципальное бюджетное общеобразовательное учреждение «Школа № 138»; Муниципальное бюджетное общеобразовательное учреждение «Школа № 160»; Муниципальное автономное общеобразовательное учреждение «Школа № 175»;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 21»; Муниципальное бюджетное общеобразовательное учреждение «Школа №64»; Муниципальное бюджетное общеобразовательное учреждение «Школа № 66»; Муниципальное автономное общеобразовательное учреждение «Школа №70 с углубленным изучением отдельных предметов»; Муниципальное бюджетное общеобразовательное учреждение «Школа № 73»; Муниципальное автономное общеобразовательное учреждение «Школа № 74 с углубленным изучением отдельных предметов»; МБОУ «Лицей № 87 имени Л.И.Новиковой»; Муниципальное бюджетное общеобразовательное учреждение «Школа № 115»; Муниципальное автономное общеобразовательное учреждение «Школа №118 с углубленным изучением отдельных предметов»; Муниципальное автономное общеобразовательное учреждение «Школа № 139»; Муниципальное бюджетное общеобразовательное учреждение «Школа № 146»; Муниципальное автономное общеобразовательное учреждение «Школа №149»; Муниципальное автономное общеобразовательное учреждение «Школа № 172»; Муниципальное автономное общеобразовательное учреждение «Школа № 178»; Муниципальное бюджетное общеобразовательное учреждение "Гимназия № 1"; Муниципальное бюджетное общеобразовательное учреждение "Школа № 3"; Муниципальное бюджетное общеобразовательное учреждение "Школа № 7"; Муниципальное бюджетное общеобразовательное учреждение "Лицей № 8"; Муниципальное бюджетное образовательное учреждение "Гимназия № 13"; Муниципальное бюджетное общеобразовательное учреждение «Школа № 14 им. В.Г. </w:t>
            </w:r>
            <w:r w:rsidRPr="009871C5">
              <w:rPr>
                <w:rFonts w:ascii="Times New Roman" w:eastAsia="Times New Roman" w:hAnsi="Times New Roman" w:cs="Times New Roman"/>
                <w:sz w:val="24"/>
                <w:szCs w:val="24"/>
              </w:rPr>
              <w:lastRenderedPageBreak/>
              <w:t xml:space="preserve">Короленко»; Муниципальное автономное общеобразовательное учреждение "Школа № 19"; Муниципальное автономное общеобразовательное учреждение "Школа № 30 имени Антоновой Лоры Леонидовны"; Муниципальное бюджетное общеобразовательное учреждение "Школа № 35"; Муниципальное бюджетное общеобразовательное учреждение "Лицей № 40"; Муниципальное автономное общеобразовательное учреждение "Школа №42"; Муниципальное автономное общеобразовательное учреждение "Средняя школа № 102 с углублённым изучением отдельных предметов"; Муниципальное автономное общеобразовательное учреждение "Школа №103 с углубленным изучением отдельных предметов"; Муниципальное бюджетное общеобразовательное учреждение "Школа №113"; Муниципальное бюджетное общеобразовательное учреждение «Школа № 174»; Муниципальное бюджетное общеобразовательное учреждение «Школа № 140»; Муниципальное бюджетное общеобразовательное учреждение «Школа № 89»; Муниципальное бюджетное общеобразовательное учреждение «Гимназия № 17»; Муниципальное бюджетное общеобразовательное учреждение «Школа № 11 имени Г.С.Бересневой»; Муниципальное бюджетное общеобразовательное учреждение «Школа № 135»; Муниципальное бюджетное общеобразовательное учреждение «Школа №154»; Муниципальное бюджетное общеобразовательное учреждение «Школа №48»; Муниципальное бюджетное общеобразовательное учреждение «Школа №18»; Муниципальное бюджетное общеобразовательное учреждение «Школа №24»; Муниципальное автономное общеобразовательное учреждение «Лицей №28 имени академика Б.А.Королёва»; Муниципальное бюджетное общеобразовательное учреждение «Школа № 29»; Муниципальное автономное общеобразовательное учреждение «Школа № 44 с углубленным изучением отдельных предметов»; Муниципальное бюджетное общеобразовательное учреждение «Школа № 46»; Муниципальное бюджетное общеобразовательное учреждение «Школа № 47»; Муниципальное автономное общеобразовательное учреждение «Гимназия №53»; Муниципальное бюджетное общеобразовательное учреждение «Школа № 122».; Муниципальное бюджетное общеобразовательное учреждение «Школа № 9»; Муниципальное бюджетное общеобразовательное учреждение «Школа № 26»; Муниципальное бюджетное общеобразовательное учреждение «Школа №27»; Муниципальное бюджетное общеобразовательное учреждение «Школа №76»; Муниципальное автономное общеобразовательное учреждение «Школа № 78»; Муниципальное автономное общеобразовательное учреждение «Школа № 79 имени Николая Алексеевича Зайцева»; Муниципальное автономное общеобразовательное учреждение «Гимназия № 80»; Муниципальное автономное общеобразовательное учреждение «Школа № 81»; Муниципальное автономное общеобразовательное учреждение «Лицей № 82»; Муниципальное автономное общеобразовательное учреждение «Школа № 84»; Муниципальное бюджетное общеобразовательное учреждение «Школа № 117»; Муниципальное бюджетное общеобразовательное учреждение «Школа </w:t>
            </w:r>
            <w:r w:rsidRPr="009871C5">
              <w:rPr>
                <w:rFonts w:ascii="Times New Roman" w:eastAsia="Times New Roman" w:hAnsi="Times New Roman" w:cs="Times New Roman"/>
                <w:sz w:val="24"/>
                <w:szCs w:val="24"/>
              </w:rPr>
              <w:lastRenderedPageBreak/>
              <w:t xml:space="preserve">№ 141»; Муниципальное автономное общеобразовательное учреждение «Школа с углубленным изучением отдельных предметов № 183 имени Р.Алексеева»; Муниципальное бюджетное дошкольное образовательное учреждение «Детский сад № 3 «Колобок»;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12 «Катюша»;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16»;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44»; Муниципальное автономное дошкольное образовательное учреждение «Детский сад № 45»; Муниципальное бюджетное дошкольное образовательное учреждение «Детский сад № 55»; Муниципальное бюджетное дошкольное образовательное учреждение «Детский сад № 59»;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«Теремок»; Муниципальное бюджетное дошкольное образовательное учреждение «Детский сад № 63 «Яблонька»; Муниципальное автономное дошкольное образовательное учреждение «Детский сад № 70»; 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84»; Муниципальное бюджетное дошкольное образовательное учреждение «Детский сад № 87 «Карамелька»; Муниципальное автономное дошкольное образовательное учреждение «Детский сад № 90 «ДАНКО»;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116»; Муниципальное </w:t>
            </w:r>
            <w:r w:rsidRPr="009871C5">
              <w:rPr>
                <w:rFonts w:ascii="Times New Roman" w:eastAsia="Times New Roman" w:hAnsi="Times New Roman" w:cs="Times New Roman"/>
                <w:sz w:val="24"/>
                <w:szCs w:val="24"/>
              </w:rPr>
              <w:lastRenderedPageBreak/>
              <w:t xml:space="preserve">бюджетное дошкольное образовательное учреждение «Детский сад № 117 «Улыбка»; Муниципальное бюджетное дошкольное образовательное учреждение «Детский сад № 119 «Оленёнок»»; Муниципальное бюджетное дошкольное образовательное учреждение «Детский сад № 122»;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446»; Муниципальное бюджетное дошкольное образовательное учреждение «Детский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 11 «Россияночка»;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54»;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№65 «Лесная полянка»;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433»; Муниципальное бюджетное дошкольное образовательное учреждение «Детский сад № 438 «Воробушек»;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 125»; Муниципальное бюджетное дошкольное </w:t>
            </w:r>
            <w:r w:rsidRPr="009871C5">
              <w:rPr>
                <w:rFonts w:ascii="Times New Roman" w:eastAsia="Times New Roman" w:hAnsi="Times New Roman" w:cs="Times New Roman"/>
                <w:sz w:val="24"/>
                <w:szCs w:val="24"/>
              </w:rPr>
              <w:lastRenderedPageBreak/>
              <w:t xml:space="preserve">образовательное учреждение "Детский сад № 151";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201";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№19";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автономное дошкольное образовательное учреждение "Детский сад № 39"; Муниципальное бюджетное дошкольное образовательное учреждение "Детский сад № 42";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67";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№459"; Муниципальное автономное дошкольное образовательное учреждение "Детский сад № 469";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w:t>
            </w:r>
            <w:r w:rsidRPr="009871C5">
              <w:rPr>
                <w:rFonts w:ascii="Times New Roman" w:eastAsia="Times New Roman" w:hAnsi="Times New Roman" w:cs="Times New Roman"/>
                <w:sz w:val="24"/>
                <w:szCs w:val="24"/>
              </w:rPr>
              <w:lastRenderedPageBreak/>
              <w:t xml:space="preserve">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автономное дошкольное образовательное учреждение «Детский сад № 415»;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211"; Муниципальное бюджетное дошкольное образовательное учреждение "Детский сад № 215 "Калинка"; Муниципальное автономное дошкольное образовательное учреждение "Детский сад № 229 "Дельфин"; Муниципальное бюджетное дошкольное образовательное учреждение "Детский сад № 270";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№323 "Сказка"; Муниципальное бюджетное дошкольное образовательное учреждение "Детский сад № 360 "Аленушка"; Муниципальное бюджетное дошкольное образовательное учреждение "Детский сад №363 "Камертон";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автономное дошкольное образовательное учреждение "Детский сад № 393"; Муниципальное бюджетное дошкольное образовательное учреждение "Детский сад № 396 "Подсолнушек"; Муниципальное бюджетное дошкольное образовательное учреждение "Детский сад № 421"; Муниципальное автономное дошкольное образовательное учреждение "Детский сад № 450 "Рябинка"; Муниципальное автономное дошкольное образовательное учреждение "Детский сад № 456 "По щучьему велению"; Муниципальное бюджетное дошкольное образовательное учреждение "Детский сад № 457"; Муниципальное автономное дошкольное образовательное учреждение "Детский сад №460 "Родничок"; Муниципальное бюджетное дошкольное образовательное учреждение "Детский сад № 467";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207»;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74»; Муниципальное бюджетное дошкольное образовательное учреждение "Детский сад №75"; Муниципальное бюджетное дошкольное образовательное учреждение «Детский сад № 83»; Муниципальное бюджетное дошкольное дошкольное образовательное учреждение «Детский сад № 93»;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141»; Муниципальное бюджетное дошкольное образовательное учреждение "Детский сад № 272";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304"; Муниципальное бюджетное дошкольное образовательное учреждение «Детский сад № 318»; Муниципальное автономное дошкольное образовательное учреждение «Детский сад № 322»;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417»; Муниципальное автономное дошкольное образовательное учреждение «Детский сад № 437»; Муниципальное бюджетное дошкольное образовательное учреждение "Детский сад № 470"; МБУ ДО ЦДТТ «Юный автомобилист»; Муниципальное бюджетное учреждение дополнительного образования «Школа искусств и ремесел им.А.С.Пушкина «Изограф»;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w:t>
            </w:r>
            <w:r w:rsidRPr="009871C5">
              <w:rPr>
                <w:rFonts w:ascii="Times New Roman" w:eastAsia="Times New Roman" w:hAnsi="Times New Roman" w:cs="Times New Roman"/>
                <w:sz w:val="24"/>
                <w:szCs w:val="24"/>
              </w:rPr>
              <w:lastRenderedPageBreak/>
              <w:t>«Станция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(профильный) центр «Александровка»; Муниципальное бюджетное учреждение дополнительного образования «Центр детского творчества Сормовского района»; Муниципальное бюджетное учреждение дополнительного образования «Центр детского творчества Московского района»; Муниципальное бюджетное учреждение дополнительного образования «Детский оздоровительно-образовательный центр «Лесной»; Муниципальное бюджетное дошкольное образовательное учреждение «Детский сад № 305»;</w:t>
            </w:r>
          </w:p>
        </w:tc>
      </w:tr>
      <w:tr w:rsidR="005F5599" w:rsidRPr="009871C5">
        <w:trPr>
          <w:trHeight w:val="1200"/>
        </w:trPr>
        <w:tc>
          <w:tcPr>
            <w:tcW w:w="22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возможность предоставления услуг в дистанционном режиме или на дому</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Муниципальное бюджетное общеобразовательное учреждение «Школа № 127»; Муниципальное автономное общеобразовательное учреждение «Школа № 161»; Муниципальное бюджетное дошкольное образовательное учреждение «Детский сад № 77 «Елочка»;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«Детский сад №231»; Муниципальное бюджетное дошкольное образовательное учреждение «Детский сад № 426 «Серебряное копытце»;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236»; Муниципальное бюджетное учреждение </w:t>
            </w:r>
            <w:r w:rsidRPr="009871C5">
              <w:rPr>
                <w:rFonts w:ascii="Times New Roman" w:eastAsia="Times New Roman" w:hAnsi="Times New Roman" w:cs="Times New Roman"/>
                <w:sz w:val="24"/>
                <w:szCs w:val="24"/>
              </w:rPr>
              <w:lastRenderedPageBreak/>
              <w:t xml:space="preserve">дополнительного образования "Дом детского творчества Нижегородского района"; Муниципальное автономное учреждение дополнительного образования «Центр профориентационного развития»; Муниципальное бюджетное общеобразовательное учреждение "Школа № 126 с углубленным изучением английского языка"; Муниципальное бюджетное общеобразовательное учреждение «Школа №133»; Муниципальное бюджетное общеобразовательное учреждение "Школа №171"; Муниципальное бюджетное общеобразовательное учреждение «Школа № 160»; Муниципальное бюджетное общеобразовательное учреждение «Школа № 66»; Муниципальное автономное общеобразовательное учреждение «Школа № 178»; Муниципальное автономное общеобразовательное учреждение "Школа № 30 имени Антоновой Лоры Леонидовны"; Муниципальное бюджетное общеобразовательное учреждение «Школа № 29»; Муниципальное бюджетное дошкольное образовательное учреждение «Детский сад № 2 «Березка»; Муниципальное автономное дошкольное образовательное учреждение «Детский сад № 4»; Муниципальное бюджетное дошкольное образовательное учреждение «Детский сад № 7 «Родничок»; Муниципальное бюджетное дошкольное образовательное учреждение «Детский сад № 11 »Полянка»; Муниципальное бюджетное дошкольное образовательное учреждение «Детский сад № 12 «Катюша»; Муниципальное бюджетное дошкольное образовательное учреждение «Детский сад № 14 «Малыш»; Муниципальное бюджетное дошкольное образовательное учреждение «Детский сад № 15»; Муниципальное бюджетное дошкольное образовательное учреждение «Детский сад № 22»; Муниципальное бюджетное дошкольное образовательное учреждение «Детский сад № 24 «Радость»; Муниципальное бюджетное дошкольное образовательное учреждение «Детский сад № 25»; Муниципальное бюджетное дошкольное образовательное учреждение «Детский сад № 26»; Муниципальное бюджетное дошкольное образовательное учреждение «Детский сад № 29»; Муниципальное бюджетное дошкольное образовательное учреждение «Детский сад № 31 «Лесная сказка»; Муниципальное бюджетное дошкольное образовательное учреждение «Детский сад № 34»; Муниципальное автономное дошкольное образовательное учреждение «Детский сад № 37»; Муниципальное бюджетное дошкольное образовательное учреждение «Детский сад № 43 «Золушка»; Муниципальное бюджетное дошкольное образовательное учреждение «Детский сад № 59»; Муниципальное бюджетное дошкольное образовательное учреждение «Детский сад № 61»; Муниципальное автономное дошкольное образовательное учреждение «Детский сад № 62»; Муниципальное бюджетное дошкольное образовательное учреждение «Детский сад № 63 «Яблонька»; Муниципальное бюджетное дошкольное образовательное учреждение «Детский сад № 64»; Муниципальное бюджетное дошкольное образовательное учреждение «Детский сад № 65 «Калинка»; Муниципальное бюджетное дошкольное образовательное учреждение «Детский сад № 71 «Семицветик»;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72»; Муниципальное бюджетное дошкольное образовательное учреждение «Детский сад № 73 «Сказка»; Муниципальное бюджетное дошкольное образовательное учреждение «Детский сад № 80 «Маленькая страна»; Муниципальное бюджетное дошкольное образовательное учреждение «Детский сад № 81»; Муниципальное бюджетное дошкольное образовательное учреждение «Детский сад № 86 «Малютка»; Муниципальное автономное дошкольное образовательное учреждение «Детский сад № 90 «ДАНКО»; Муниципальное бюджетное дошкольное образовательное учреждение «Детский сад № 91 «Кроха»; Муниципальное автономное дошкольное образовательное учреждение «Детский сад № 94 «Колосок»; Муниципальное бюджетное дошкольное образовательное учреждение «Детский сад № 95 «Алёнушка»; Муниципальное бюджетное дошкольное образовательное учреждение «Детский сад № 96 «Лучик»; Муниципальное бюджетное дошкольное образовательное учреждение «Детский сад № 98 « Ладушки»; Муниципальное бюджетное дошкольное образовательное учреждение «Детский сад № 101»; Муниципальное бюджетное дошкольное образовательное учреждение «Детский сад № 102 «Светлячок»; Муниципальное бюджетное дошкольное образовательное учреждение «Детский сад № 105»;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 108»; Муниципальное бюджетное дошкольное образовательное учреждение «Детский сад № 112 «Жемчужинка»; Муниципальное бюджетное дошкольное образовательное учреждение «Детский сад № 113 «Белочка»; Муниципальное бюджетное дошкольное образовательное учреждение «Детский сад № 114 «Подсолнушек»;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117 «Улыбка»; Муниципальное бюджетное дошкольное образовательное учреждение «Детский сад № 121»; Муниципальное бюджетное дошкольное образовательное учреждение «Детский сад № 123»; Муниципальное бюджетное дошкольное образовательное учреждение «Детский сад № 149»; Муниципальное бюджетное дошкольное образовательное учреждение «Детский сад № 198»; Муниципальное бюджетное дошкольное образовательное учреждение «Детский сад № 223»; Муниципальное бюджетное дошкольное образовательное учреждение «Детский сад № 257»; Муниципальное бюджетное дошкольное образовательное учреждение «Детский сад № 258»; Муниципальное бюджетное дошкольное образовательное учреждение «Детский сад № 341»; Муниципальное бюджетное дошкольное образовательное учреждение «Детский сад № 429»; Муниципальное бюджетное дошкольное образовательное учреждение «Детский сад № 446»; Муниципальное бюджетное дошкольное образовательное учреждение </w:t>
            </w:r>
            <w:r w:rsidRPr="009871C5">
              <w:rPr>
                <w:rFonts w:ascii="Times New Roman" w:eastAsia="Times New Roman" w:hAnsi="Times New Roman" w:cs="Times New Roman"/>
                <w:sz w:val="24"/>
                <w:szCs w:val="24"/>
              </w:rPr>
              <w:lastRenderedPageBreak/>
              <w:t xml:space="preserve">«Детский сад № 6 «Светлячок»;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8»; Муниципальное бюджетное дошкольное образовательное учреждение «Детский сад №23 «Рябинка»; Муниципальное бюджетное дошкольное образовательное учреждение «Детский сад № 27»; Муниципальное автономное дошкольное образовательное учреждение «Детский сад № 46»; Муниципальное бюджетное дошкольное образовательное учреждение «Детский сад № 47»; Муниципальное автономное дошкольное образовательное учреждение «Детский сад № 51»; Муниципальное бюджетное дошкольное образовательное учреждение «Детский сад № 53»; Муниципальное бюджетное дошкольное образовательное учреждение «Детский сад № 56 «Сказка»;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126»;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бюджетное дошкольное образовательное учреждение «Детский сад № 438 «Воробушек»; Муниципальное бюджетное дошкольное образовательное учреждение «Детский сад № 444";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154";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 158"; Муниципальное бюджетное дошкольное образовательное учреждение "Детский сад № 159"; Муниципальное бюджетное дошкольное образовательное учреждение «Детский сад № 160»; Муниципальное бюджетное дошкольное образовательное учреждение"Детский сад № 167";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297"; Муниципальное бюджетное дошкольное образовательное учреждение «Детский сад № 340»; Муниципальное бюджетное дошкольное образовательное учреждение "Детский сад № 369"; Муниципальное автономное дошкольное образовательное учреждение «Детский сад № 453»; Муниципальное автономное дошкольное образовательное учреждение "Детский сад № 5"; Муниципальное бюджетное дошкольное образовательное учреждение "Детский сад № 7"; Муниципальное бюджетное дошкольное образовательное учреждение "Детский сад № 9"; Муниципальное бюджетное дошкольное образовательное учреждение "Детский сад № 20"; Муниципальное бюджетное дошкольное образовательное учреждение "Детский сад № 23"; </w:t>
            </w:r>
            <w:r w:rsidRPr="009871C5">
              <w:rPr>
                <w:rFonts w:ascii="Times New Roman" w:eastAsia="Times New Roman" w:hAnsi="Times New Roman" w:cs="Times New Roman"/>
                <w:sz w:val="24"/>
                <w:szCs w:val="24"/>
              </w:rPr>
              <w:lastRenderedPageBreak/>
              <w:t xml:space="preserve">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33"; Муниципальное бюджетное дошкольное образовательное учреждение "Детский сад № 38"; Муниципальное бюджетное дошкольное образовательное учреждение "Детский сад № 42"; Муниципальное бюджетное дошкольное образовательное уреждение "Детский сад № 86"; Муниципальное бюджетное дошкольное образовательное учреждение "Детский сад № 120";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432"; Муниципальное бюджетное дошкольное образовательное учреждение "Детский сад № 445"; Муниципальное бюджетное дошкольное образовательное учреждение "Детский сад №459"; Муниципальное бюджетное дошкольное образовательное учреждения "Детский сад №477";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 32 «Березка»; МАДОУ «Детский сад № 49 «Светлячок»; Муниципальное бюджетное дошкольное образовательное учреждение «Детский сад № 145 «Ромашка»;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220»;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190"; Муниципальное бюджетное дошкольное образовательное учреждение "Детский сад № 301"; Муниципальное бюджетное дошкольное образовательное учреждение "Детский сад № 360 </w:t>
            </w:r>
            <w:r w:rsidRPr="009871C5">
              <w:rPr>
                <w:rFonts w:ascii="Times New Roman" w:eastAsia="Times New Roman" w:hAnsi="Times New Roman" w:cs="Times New Roman"/>
                <w:sz w:val="24"/>
                <w:szCs w:val="24"/>
              </w:rPr>
              <w:lastRenderedPageBreak/>
              <w:t>"Аленушка";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205";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413";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73"; Муниципальное бюджетное дошкольное дошкольное образовательное учреждение «Детский сад № 93»;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199»; Муниципальное бюджетное дошкольное образовательное учреждение «Детский сад № 300»;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345»; Муниципальное бюджетное дошкольное образовательное учреждение «Детский сад № 355»;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452 «Родничок»; МБУ ДО ЦДТТ «Юный автомобилист»; Муниципальное бюджетное учреждение дополнительного образования «Дом детского творчества Советского района»;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учреждение дополнительного образования «Детский оздоровительно-образовательный центр «Лесной»; Муниципальное бюджетное дошкольное образовательное учреждение «Детский сад № 305»;</w:t>
            </w:r>
          </w:p>
        </w:tc>
      </w:tr>
    </w:tbl>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3) РЕЗУЛЬТАТЫ СБОРА, ОБОБЩЕНИЯ И АНАЛИЗА ИНФОРМАЦИИ О СООТВЕТСТВИИ САЙТОВ УСТАНОВЛЕННЫМ ТРЕБОВАНИЯМ В ЧАСТИ РАЗМЕЩЕНИЯ ОБЯЗАТЕЛЬНОЙ ИНФОРМАЦИИ</w:t>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sz w:val="24"/>
          <w:szCs w:val="24"/>
        </w:rPr>
        <w:t xml:space="preserve"> </w:t>
      </w:r>
    </w:p>
    <w:tbl>
      <w:tblPr>
        <w:tblStyle w:val="af2"/>
        <w:tblW w:w="10755" w:type="dxa"/>
        <w:tblInd w:w="0" w:type="dxa"/>
        <w:tblLayout w:type="fixed"/>
        <w:tblLook w:val="0600"/>
      </w:tblPr>
      <w:tblGrid>
        <w:gridCol w:w="10755"/>
      </w:tblGrid>
      <w:tr w:rsidR="005F5599" w:rsidRPr="009871C5">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В соответствии с Федеральным законом от 29.12.2012 № 273-ФЗ «Об образовании в Российской Федерации» (далее – ФЗ-273) образовательные организации (далее – ОО)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10.07.2013 № 582 (далее – ПП РФ №582).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отражены в приказе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зарегистрирован Минюстом России 04.08.2014, регистрационный № 33423 (далее – приказ РОН №785).</w:t>
            </w:r>
          </w:p>
        </w:tc>
      </w:tr>
    </w:tbl>
    <w:p w:rsidR="005F5599" w:rsidRPr="009871C5" w:rsidRDefault="005F5599">
      <w:pPr>
        <w:spacing w:line="240" w:lineRule="auto"/>
        <w:jc w:val="both"/>
        <w:rPr>
          <w:rFonts w:ascii="Times New Roman" w:eastAsia="Times New Roman" w:hAnsi="Times New Roman" w:cs="Times New Roman"/>
          <w:b/>
          <w:sz w:val="24"/>
          <w:szCs w:val="24"/>
        </w:rPr>
      </w:pPr>
    </w:p>
    <w:tbl>
      <w:tblPr>
        <w:tblStyle w:val="af3"/>
        <w:tblW w:w="10755" w:type="dxa"/>
        <w:tblInd w:w="0" w:type="dxa"/>
        <w:tblLayout w:type="fixed"/>
        <w:tblLook w:val="0600"/>
      </w:tblPr>
      <w:tblGrid>
        <w:gridCol w:w="10755"/>
      </w:tblGrid>
      <w:tr w:rsidR="005F5599" w:rsidRPr="009871C5">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Требуемое количество единиц информации для размещения на сайте организации - 46.</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 xml:space="preserve">Анализ сайтов организаций выявил определенное количество несоответствия размещаемой ими информации, что в результате привело к снижению значений оценок экспертов по показателям, характеризующим критерий оценки качества  «Открытость и доступность информации об организации социальной сферы». </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Необходимо привести содержание сайтов в надлежащее соответствие с существующей нормативно-правовой базой и ее требованиями, а именно разместить следующую информацию на сайтах организаций:</w:t>
      </w:r>
    </w:p>
    <w:tbl>
      <w:tblPr>
        <w:tblStyle w:val="af4"/>
        <w:tblW w:w="10515" w:type="dxa"/>
        <w:tblInd w:w="0" w:type="dxa"/>
        <w:tblBorders>
          <w:top w:val="nil"/>
          <w:left w:val="nil"/>
          <w:bottom w:val="nil"/>
          <w:right w:val="nil"/>
          <w:insideH w:val="nil"/>
          <w:insideV w:val="nil"/>
        </w:tblBorders>
        <w:tblLayout w:type="fixed"/>
        <w:tblLook w:val="0600"/>
      </w:tblPr>
      <w:tblGrid>
        <w:gridCol w:w="3810"/>
        <w:gridCol w:w="6705"/>
      </w:tblGrid>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дате создания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271";</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об учредителе, учредителях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156»;</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месте нахождения образовательной организации и ее филиалов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по данному пункту размещена полностью на сайтах всех организаций;</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режиме, графике работы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"Детский сад № 298"; Муниципальное бюджетное учреждение дополнительного образования «Детский оздоровительно-образовательный лагерь «Чайка»;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контактных телефонах и об адресах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по данному пункту размещена полностью на сайтах всех организаций;</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40";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Сведения о положениях о структурных подразделениях (об органах управления) с приложением копий указанных положений (при их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343"; Муниципальное бюджетное дошкольное образовательное учреждение "Детский сад № 40";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бюджетное учреждение дополнительного образования "Детско-юношеская спортивная школа "Полет"";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«Вечерняя школа № 30»; Муниципальное бюджетное общеобразовательное учреждение «Школа № 114»; Муниципальное бюджетное общеобразовательное учреждение "Школа № 170"; Муниципальное бюджетное общеобразовательное учреждение «Школа № 109 имени Героя </w:t>
            </w:r>
            <w:r w:rsidRPr="009871C5">
              <w:rPr>
                <w:rFonts w:ascii="Times New Roman" w:hAnsi="Times New Roman" w:cs="Times New Roman"/>
                <w:sz w:val="24"/>
                <w:szCs w:val="24"/>
              </w:rPr>
              <w:lastRenderedPageBreak/>
              <w:t>России Д. В. Жидкова»;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общеобразовательное учреждение «Школа № 73»;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 154"; Муниципальное бюджетное дошкольное образовательное учреждение "Детский сад № 155";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388"; Муниципальное автономное дошкольное образовательное учреждение "Детский сад № 464 "Лукоморье";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Устав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143";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Лицензии на осуществление образовательной деятельности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167»; Муниципальное бюджетное общеобразовательное учреждение «Школа № 73»;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Свидетельства о государственной аккредитации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общеобразовательное учреждение «Школа № 167»;</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№38»; Муниципальное автономное учреждения дополнительного образования «Детско- юношеский центр «Юбилейный»;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«Детский оздоровительно-</w:t>
            </w:r>
            <w:r w:rsidRPr="009871C5">
              <w:rPr>
                <w:rFonts w:ascii="Times New Roman" w:hAnsi="Times New Roman" w:cs="Times New Roman"/>
                <w:sz w:val="24"/>
                <w:szCs w:val="24"/>
              </w:rPr>
              <w:lastRenderedPageBreak/>
              <w:t>образовательный лагерь «Чайка»; Муниципальное бюджетное общеобразовательное учреждение «Школа № 167»; Муниципальное бюджетное общеобразовательное учреждение «Школа № 131»; Муниципальное бюджетное общеобразовательное учреждение «Школа № 73»; Муниципальное бюджетное дошкольное образовательное учреждение "Детский сад № 447";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167»;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Правила внутреннего распорядка обучающихся, правила внутреннего трудового распорядка и коллективный договор</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5F5599" w:rsidRPr="009871C5" w:rsidRDefault="005F5599">
            <w:pPr>
              <w:widowControl w:val="0"/>
              <w:rPr>
                <w:rFonts w:ascii="Times New Roman" w:hAnsi="Times New Roman" w:cs="Times New Roman"/>
                <w:sz w:val="24"/>
                <w:szCs w:val="24"/>
              </w:rPr>
            </w:pP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Отчет о результатах самообследования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73»;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206 «Бережок»; Муниципальное бюджетное учреждение дополнительного образования «Нижегородское детское речное пароходство»; Муниципальное автономное учреждения дополнительного образования «Детско- юношеский центр «Юбилейный»; Муниципальное бюджетное учреждение дополнительного образования "Дом детского творчества Нижегородского района"; Муниципальное автономное учреждение дополнительного образования «Центр профориентационного развития»; Муниципальное бюджетное учреждение дополнительного образования «Детский оздоровительно-образовательный лагерь «Чайка»; </w:t>
            </w:r>
            <w:r w:rsidRPr="009871C5">
              <w:rPr>
                <w:rFonts w:ascii="Times New Roman" w:hAnsi="Times New Roman" w:cs="Times New Roman"/>
                <w:sz w:val="24"/>
                <w:szCs w:val="24"/>
              </w:rPr>
              <w:lastRenderedPageBreak/>
              <w:t>Муниципальное бюджетное образовательное учреждение «Школа № 15»; Муниципальное бюджетное общеобразовательное учреждение «Школа № 129»;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73»;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реализуемых уровнях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формах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нормативных сроках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общеобразовательное учреждение «Школа № 167»;</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об описании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общеобразовательное учреждение «Школа № 73»; Муниципальное автономное дошкольное образовательное учреждение «Детский сад № 476»;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w:t>
            </w:r>
            <w:r w:rsidRPr="009871C5">
              <w:rPr>
                <w:rFonts w:ascii="Times New Roman" w:hAnsi="Times New Roman" w:cs="Times New Roman"/>
                <w:sz w:val="24"/>
                <w:szCs w:val="24"/>
              </w:rPr>
              <w:lastRenderedPageBreak/>
              <w:t>учреждение «Детский сад № 342 «Теремок»;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об учебных планах реализуемых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общеобразовательное учреждение «Школа № 73»;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w:t>
            </w:r>
            <w:r w:rsidRPr="009871C5">
              <w:rPr>
                <w:rFonts w:ascii="Times New Roman" w:hAnsi="Times New Roman" w:cs="Times New Roman"/>
                <w:sz w:val="24"/>
                <w:szCs w:val="24"/>
              </w:rPr>
              <w:lastRenderedPageBreak/>
              <w:t>общеобразовательное учреждение «Школа № 181»; Муниципальное бюджетное общеобразовательное учреждение «Школа № 73»; Муниципальное бюджетное общеобразовательное учреждение «Гимназия № 25 имени А.С. Пушкина»; Муниципальное автономное дошкольное образовательное учреждение «Детский сад № 476»;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226";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календарных учебных графиках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общеобразовательное учреждение «Школа № 167»; Муниципальное бюджетное общеобразовательное учреждение «Школа № 73»;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342 «Теремок»;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388"; Муниципальное бюджетное </w:t>
            </w:r>
            <w:r w:rsidRPr="009871C5">
              <w:rPr>
                <w:rFonts w:ascii="Times New Roman" w:hAnsi="Times New Roman" w:cs="Times New Roman"/>
                <w:sz w:val="24"/>
                <w:szCs w:val="24"/>
              </w:rPr>
              <w:lastRenderedPageBreak/>
              <w:t>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методических и иных документах, разработанных образовательной организацией для обеспечения образовательного процесса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73»;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w:t>
            </w:r>
            <w:r w:rsidRPr="009871C5">
              <w:rPr>
                <w:rFonts w:ascii="Times New Roman" w:hAnsi="Times New Roman" w:cs="Times New Roman"/>
                <w:sz w:val="24"/>
                <w:szCs w:val="24"/>
              </w:rPr>
              <w:lastRenderedPageBreak/>
              <w:t>дистанционных образовательных технологий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 xml:space="preserve">Муниципальное бюджетное общеобразовательное учреждение «Школа № 181»; Муниципальное бюджетное общеобразовательное учреждение «Школа № 73»; Муниципальное автономное дошкольное образовательное учреждение «Детский сад № 476»; Муниципально автономное дошкольное образовательное учреждение "Детский сад № 58";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w:t>
            </w:r>
            <w:r w:rsidRPr="009871C5">
              <w:rPr>
                <w:rFonts w:ascii="Times New Roman" w:hAnsi="Times New Roman" w:cs="Times New Roman"/>
                <w:sz w:val="24"/>
                <w:szCs w:val="24"/>
              </w:rPr>
              <w:lastRenderedPageBreak/>
              <w:t>образовательное учреждение "Детский сад № 271";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языках, на которых осуществляется образование (обучение)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дошкольное образовательное учреждение «Детский сад № 438 «Воробушек»; Муниципальное бюджетное дошкольное образовательное учреждение «Детский сад № 444";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бюджетное дошкольное образовательное учреждение «Детский сад № 14»;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«Детский сад № 118 «Теремок»; 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№98";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315";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Муниципальное бюджетное дошкольное образовательное учреждение «Детский сад № 236»;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«Школа№6»; Муниципальное бюджетное общеобразовательное учреждение "Школа № 12"; Муниципальное бюджетное образовательное учреждение «Школа № 15»; Муниципальное бюджетное образовательное учреждение «Основная школа № 16»; </w:t>
            </w:r>
            <w:r w:rsidRPr="009871C5">
              <w:rPr>
                <w:rFonts w:ascii="Times New Roman" w:hAnsi="Times New Roman" w:cs="Times New Roman"/>
                <w:sz w:val="24"/>
                <w:szCs w:val="24"/>
              </w:rPr>
              <w:lastRenderedPageBreak/>
              <w:t xml:space="preserve">Муниципальное бюджетное общеобразовательное учреждение «Школа № 20»; Муниципальное бюджетное общеобразовательное учреждение «Вечерняя школа № 30»; Муниципальное бюджетное общеобразовательное учреждение «Школа № 37»; Муниципальное бюджетное общеобразовательное учреждение «Школа № 43»; Муниципальное автономное общеобразовательное учреждение «Школа № 58»; Муниципальное автономное общеобразовательное учреждение "Школа № 59"; МБОУ «Школа № 63 с углубленным изучением отдельных предметов»; Муниципальное бюджетное общеобразовательное учреждение «Школа №105»; Муниципальное автономное общеобразовательное учреждение «Школа № 111»; Муниципальное бюджетное общеобразовательное учреждение «Школа № 129»; Муниципальное бюджетное общеобразовательное учреждение «Школа №133»; Муниципальное бюджетное общеобразовательное учреждение "Гимназия № 136"; Муниципальное бюджетное общеобразовательное учреждение «Школа № 145»; Муниципальное бюджетное общеобразовательное учреждение «Школа № 169»; Муниципальное бюджетное общеобразовательное учреждение «Школа №179»; Муниципальное автономное общеобразовательное учреждение «Школа № 190»; Муниципальное бюджетное общеобразовательное учреждение «Школа №51»; муниципальное бюджетное общеобразовательное учреждение «Школа № 52»; муниципальное автономное общеобразовательное учреждение «Школа № 55»; Муниципальное бюджетное общеобразовательное учреждение «Школа №75»; Муниципальное бюджетное общеобразовательное учреждение «Школа № 96»; Муниципальное бюджетное общеобразовательное учреждение «Школа № 167»; Муниципальное автономное общеобразовательное учреждение «Школа № 176»; Муниципальное бюджетное общеобразовательное учреждение «Школа № 131»; Муниципальное бюджетное общеобразовательное учреждение «Школа № 60»; Муниципальное бюджетное общеобразовательное учреждение «Школа № 91 с углубленным изучением отдельных предметов»; Муниципальное бюджетное общеобразовательное учреждение «Школа № 99»; Муниципальное бюджетное общеобразовательное учреждение «Школа № 100 с углубленным изучением отдельных предметов»; </w:t>
            </w:r>
            <w:r w:rsidRPr="009871C5">
              <w:rPr>
                <w:rFonts w:ascii="Times New Roman" w:hAnsi="Times New Roman" w:cs="Times New Roman"/>
                <w:sz w:val="24"/>
                <w:szCs w:val="24"/>
              </w:rPr>
              <w:lastRenderedPageBreak/>
              <w:t xml:space="preserve">Муниципальное бюджетное общеобразовательное учреждение «Школа № 101»; Муниципальное бюджетное общеобразовательное учреждение «Школа № 123»; Муниципальное бюджетное общеобразовательное учреждение «Школа № 138»; Муниципальное бюджетное общеобразовательное учреждение «Школа № 160»; Муниципальное автономное общеобразовательное учреждение «Школа № 175»; Муниципальное бюджетное общеобразовательное учреждение «Школа № 177»; Муниципальное бюджетное общеобразовательное учреждение «Школа № 182»; Муниципальное автономное общеобразовательное учреждение «Гимназия № 184»; Муниципальное бюджетное общеобразовательное учреждение «Школа № 185»; Муниципальное бюджетное общеобразовательное учреждение «Вечерняя школа № 28»; Муниципальное бюджетное общеобразовательное учреждение «Школа №64»; Муниципальное бюджетное общеобразовательное учреждение «Школа № 73»; Муниципальное бюджетное общеобразовательное учреждение «Гимназия № 25 имени А.С. Пушкина»; Муниципальное бюджетное дошкольного образовательного учреждения «Детский сад № 7»; Муниципальное бюджетное дошкольное образовательное учреждение «Детский сад № 63 «Солнышко»; Муниципальное бюджетное дошкольное образовательное учреждение «Детский сад №352»; Муниципальное бюджетное дошкольное образовательное учреждение «Детский сад №361»;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69"; Муниципальное бюджетное дошкольное образовательное учреждение "Детский сад № 152"; Муниципальное бюджетное дошкольное образовательное учреждение "Детский сад № 157"; Муниципальное бюджетное дошкольное образовательное учреждение «Детский сад №256»; Муниципальное бюджетное дошкольное образовательное учреждение "Детский сад № 275"; Муниципальное бюджетное дошкольное образовательное учреждение "Детский сад № 278";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226"; Муниципальное дошкольное образовательное учреждение "Детский сад № 248"; Муниципальное бюджетное дошкольное </w:t>
            </w:r>
            <w:r w:rsidRPr="009871C5">
              <w:rPr>
                <w:rFonts w:ascii="Times New Roman" w:hAnsi="Times New Roman" w:cs="Times New Roman"/>
                <w:sz w:val="24"/>
                <w:szCs w:val="24"/>
              </w:rPr>
              <w:lastRenderedPageBreak/>
              <w:t>образовательное учреждение "Детский сад № 265";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145 «Ромашка»;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441 «Кузнечик»; Муниципальное бюджетное дошкольное образовательное учреждение "Детский сад № 60 ";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467";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Уровень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271";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бюджетное общеобразовательное учреждение «Школа № 167»;</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167»;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167»; Муниципальное бюджетное общеобразовательное учреждение «Школа № 131»; Муниципальное бюджетное общеобразовательное учреждение «Школа № 141»;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w:t>
            </w:r>
            <w:r w:rsidRPr="009871C5">
              <w:rPr>
                <w:rFonts w:ascii="Times New Roman" w:hAnsi="Times New Roman" w:cs="Times New Roman"/>
                <w:sz w:val="24"/>
                <w:szCs w:val="24"/>
              </w:rPr>
              <w:lastRenderedPageBreak/>
              <w:t>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обеспечении доступа в здания образовательной организации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общеобразовательное учреждение «Школа № 72»;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343";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 206 «Бережок»; Муниципальное автономное учреждения дополнительного образования «Детско- юношеский центр «Юбилейный»; Муниципальное бюджетное учреждениедополнительного образования«Детско-юношеский центр «Контакт»; Муниципальное 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12"; Муниципальное бюджетное общеобразовательное учреждение «Школа № 145»; муниципальное автономное </w:t>
            </w:r>
            <w:r w:rsidRPr="009871C5">
              <w:rPr>
                <w:rFonts w:ascii="Times New Roman" w:hAnsi="Times New Roman" w:cs="Times New Roman"/>
                <w:sz w:val="24"/>
                <w:szCs w:val="24"/>
              </w:rPr>
              <w:lastRenderedPageBreak/>
              <w:t>общеобразовательное учреждение «Школа № 55»;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131»; Муниципальное автономное общеобразовательное учреждение «Школа № 94»; Муниципальное бюджетное общеобразовательное учреждение «Школа № 123»; Муниципальное автономное общеобразовательное учреждение «Школа № 175»;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условиях питания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автономное учреждения дополнительного образования «Детско- юношеский центр «Юбилейный»; Муниципальноебюджетное учреждение дополнительного образований «Центр детского творчества Ленинского района»; Муниципальное бюджетное учреждение дополнительного образования детей "Дом детской культуры им.А.П.Бринского"; Муниципальное бюджетное общеобразовательное учреждение «Школа № 167»; Муниципальное бюджетное </w:t>
            </w:r>
            <w:r w:rsidRPr="009871C5">
              <w:rPr>
                <w:rFonts w:ascii="Times New Roman" w:hAnsi="Times New Roman" w:cs="Times New Roman"/>
                <w:sz w:val="24"/>
                <w:szCs w:val="24"/>
              </w:rPr>
              <w:lastRenderedPageBreak/>
              <w:t>общеобразовательное учреждение «Школа № 131»; Муниципальное бюджетное общеобразовательное учреждение «Школа № 141»;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учреждение дополнительного образования «Центр внешкольной работы «Золотой ключик»;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об условиях охраны здоровья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206 «Бережок»; Муниципальное автономное учреждения дополнительного образования «Детско- юношеский центр «Юбилейный»; Муниципальное бюджетное учреждение дополнительного образования детей "Дом детской культуры им.А.П.Бринского";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167»; Муниципальное бюджетное общеобразовательное учреждение «Школа № 131»; Муниципальное бюджетное общеобразовательное учреждение «Школа № 73»; Муниципальное бюджетное общеобразовательное учреждение «Школа № 141»;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w:t>
            </w:r>
            <w:r w:rsidRPr="009871C5">
              <w:rPr>
                <w:rFonts w:ascii="Times New Roman" w:hAnsi="Times New Roman" w:cs="Times New Roman"/>
                <w:sz w:val="24"/>
                <w:szCs w:val="24"/>
              </w:rPr>
              <w:lastRenderedPageBreak/>
              <w:t>сад № 388";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206 «Бережок»; Муниципальное автономное учреждения дополнительного образования «Детско- юношеский центр «Юбилейный»;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общеобразовательное учреждение «Школа № 141»;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206 «Бережок»; Муниципальное автономное учреждения дополнительного образования «Детско- юношеский центр «Юбилейный»;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бюджетное учреждение дополнительного образования "Детско-юношеская спортивная школа "Полет"";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131»; Муниципальное автономное общеобразовательное учреждение «Школа № 94»; Муниципальное бюджетное общеобразовательное учреждение «Школа № 73»; Муниципальное бюджетное общеобразовательное учреждение «Школа № 141»;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 32 «Березка»; Муниципальное бюджетное дошкольное образовательное учреждение «Детский сад №59 «Колокольчик»;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283 «Золотой ключик»; Муниципальное бюджетное дошкольное </w:t>
            </w:r>
            <w:r w:rsidRPr="009871C5">
              <w:rPr>
                <w:rFonts w:ascii="Times New Roman" w:hAnsi="Times New Roman" w:cs="Times New Roman"/>
                <w:sz w:val="24"/>
                <w:szCs w:val="24"/>
              </w:rPr>
              <w:lastRenderedPageBreak/>
              <w:t>образовательное учреждение «Детский сад №284»;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119";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общеобразовательное учреждение «Школа № 72»; Муниципальное автономное общеобразовательное учреждение «Школа № 45 с углубленным изучением отдельных предметов»; Муниципальное автономное общеобразовательное учреждение «Школа №187 с углубленным изучением отдельных предметов»;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150";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343";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208 «Комаровский»; Муниципальное бюджетное дошкольное образовательное учреждение «Детский сад № 206 «Бережок»; МБУ ДО «ЦДТ Автозаводского района»; Муниципальное автономное учреждения дополнительного образования «Детско- юношеский центр «Юбилейный»; Муниципальное бюджетное учреждение дополнительного образования "Дом детского творчества Нижегородского района"; Муниципальное </w:t>
            </w:r>
            <w:r w:rsidRPr="009871C5">
              <w:rPr>
                <w:rFonts w:ascii="Times New Roman" w:hAnsi="Times New Roman" w:cs="Times New Roman"/>
                <w:sz w:val="24"/>
                <w:szCs w:val="24"/>
              </w:rPr>
              <w:lastRenderedPageBreak/>
              <w:t>бюджетное учреждение дополнительного образования «Дворец детского (юношеского) творчества им.В.П.Чкалова»;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№133»; муниципальное автономное общеобразовательное учреждение «Школа № 55»;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131»; Муниципальное бюджетное общеобразовательное учреждение «Школа № 123»; Муниципальное автономное общеобразовательное учреждение «Школа № 175»; Муниципальное бюджетное общеобразовательное учреждение «Школа № 73»; Муниципальное бюджетное дошкольное образовательное учреждение «Детский сад №113 «Детствоград»;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№59 «Колокольчик»; Муниципальное бюджетное дошкольное образовательное учреждение «Детский сад № 252 «Росточек»;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318»;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наличии и условиях предоставления обучающимся стипендий, мер социальной поддержки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206 «Бережок»;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общеобразовательное учреждение «Школа № 91 с углубленным изучением отдельных предметов»; Муниципальное бюджетное общеобразовательное учреждение «Школа № 73»; Муниципальное бюджетное общеобразовательное учреждение «Школа № 122».;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254»;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w:t>
            </w:r>
            <w:r w:rsidRPr="009871C5">
              <w:rPr>
                <w:rFonts w:ascii="Times New Roman" w:hAnsi="Times New Roman" w:cs="Times New Roman"/>
                <w:sz w:val="24"/>
                <w:szCs w:val="24"/>
              </w:rPr>
              <w:lastRenderedPageBreak/>
              <w:t>сад № 395 «Колобок»; Муниципальное бюджетное дошкольное образовательное учреждение «Детский сад № 404 «Ростки»; Муниципальное автономное дошкольное образовательное учреждение «Детский сад № 415»;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466 «Жемчужинка»;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№363 "Камертон"; Муниципальное автономное дошкольное образовательное учреждение "Детский сад № 382 "Кораблик";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396 "Подсолнушек";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147»;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272";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355»; Муниципальное бюджетное учреждение дополнительного образования «Станция юных техников»;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общеобразовательное учреждение «Школа № 72»; Муниципальное бюджетное общеобразовательное учреждение «Школа №93»; Муниципальное автономное общеобразовательное учреждение «Школа № 45 с углубленным изучением отдельных предметов»; 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50"; Муниципальное автономное дошкольное образовательное учреждение "Детский сад № 130";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313"; Муниципальное бюджетное дошкольное образовательное учреждение "Детский сад № 343"; Муниципальное автономное дошкольное образовательное учреждение "Детский сад № 435";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206 «Бережок»; Муниципальное бюджетное дошкольное образовательное учреждение «Детский сад №38»; Муниципальное бюджетное дошкольное образовательное учреждение "Детский сад № 40"; МБУ ДО «ЦДТ Автозаводского района»; Муниципальное бюджетное учреждение дополнительного образования "Дом детского творчества Нижегородского района"; Муниципальное бюджетное учреждение дополнительного образования детей "Дом детской культуры им.А.П.Бринского"; Муниципальное автономное общеобразовательное учреждение «Школа № 58»; Муниципальное автономное общеобразовательное учреждение "Школа № 59"; Муниципальное бюджетное общеобразовательное учреждение «Школа № 129»; Муниципальное бюджетное общеобразовательное учреждение "Лицей №165"; Муниципальное бюджетное общеобразовательное учреждение "Школа № 170"; Муниципальное бюджетное общеобразовательное учреждение «Школа № 167»; Муниципальное бюджетное </w:t>
            </w:r>
            <w:r w:rsidRPr="009871C5">
              <w:rPr>
                <w:rFonts w:ascii="Times New Roman" w:hAnsi="Times New Roman" w:cs="Times New Roman"/>
                <w:sz w:val="24"/>
                <w:szCs w:val="24"/>
              </w:rPr>
              <w:lastRenderedPageBreak/>
              <w:t xml:space="preserve">общеобразовательное учреждение «Школа № 181»; Муниципальное бюджетное общеобразовательное учреждение «Школа № 91 с углубленным изучением отдельных предметов»; Муниципальное бюджетное общеобразовательное учреждение «Школа № 73»; Муниципальное бюджетное общеобразовательное учреждение «Школа № 122».; 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 Муниципальное бюджетное дошкольное образовательное учреждение "Детский сад № 23"; Муниципальное бюджетное дошкольное образовательное учреждение "Детский сад № 161"; Муниципальное бюджетное дошкольное образовательное учреждение «Детский сад №21»; Муниципальное бюджетное дошкольное образовательное учреждение «Детский сад № 214 «Малышок»; Муниципальное бюджетное дошкольное образовательное учреждение «Детский сад № 254»;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№392 "Яблонька""; Муниципальное бюджетное дошкольное образовательное учреждение «Детский сад № 395 «Колобок»; Муниципальное бюджетное дошкольное образовательное учреждение «Детский сад № 404 «Ростки»; Муниципальное автономное дошкольное образовательное учреждение «Детский сад № 415»; Муниципальное Автономное Дошкольное Образовательное Учреждение «Детский сад № 423 «Лучик»; Муниципальное бюджетное дошкольное образовательное учреждение «Детский сад № 466 «Жемчужинка»; Муниципальное автономное дошкольное образовательное учреждение "Детский сад № 52 "Ладушки";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 96"; Муниципальное бюджетное дошкольное образовательное учреждение "Детский сад № 102 "; Муниципальное бюджетное дошкольное образовательное учреждение "Детский сад №363 "Камертон"; Муниципальное автономное дошкольное образовательное учреждение "Детский сад № 382 "Кораблик"; Муниципальное бюджетное дошкольное </w:t>
            </w:r>
            <w:r w:rsidRPr="009871C5">
              <w:rPr>
                <w:rFonts w:ascii="Times New Roman" w:hAnsi="Times New Roman" w:cs="Times New Roman"/>
                <w:sz w:val="24"/>
                <w:szCs w:val="24"/>
              </w:rPr>
              <w:lastRenderedPageBreak/>
              <w:t>образовательное учреждение "Детский сад № 388"; Муниципальное бюджетное дошкольное образовательное учреждение "Детский сад № 396 "Подсолнушек"; Муниципальное бюджетное дошкольное образовательное учреждение "Детский сад № 87";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210";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440"; Муниципальное бюджетное дошкольное образовательное учреждение «Детский сад № 147»;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272"; Муниципальное бюджетное дошкольное образовательное учреждение «Детский сад № 302»; Муниципальное бюджетное дошкольное образовательное учреждение «Детский сад № 355»; Муниципальное бюджетное учреждение дополнительного образования «Станция юных техников»; Муниципальное бюджетное учреждение дополнительного образования «Центр внешкольной работы «Золотой ключик»;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наличии и порядке оказания платных образовательных услуг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«Детский сад № 103 «Теремок»; 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учреждение дополнительного образования "Дом детского творчества Нижегородского района"; Муниципальное бюджетное общеобразовательное учреждение «Школа № 167»;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129"; Муниципальное бюджетное дошкольное образовательное </w:t>
            </w:r>
            <w:r w:rsidRPr="009871C5">
              <w:rPr>
                <w:rFonts w:ascii="Times New Roman" w:hAnsi="Times New Roman" w:cs="Times New Roman"/>
                <w:sz w:val="24"/>
                <w:szCs w:val="24"/>
              </w:rPr>
              <w:lastRenderedPageBreak/>
              <w:t>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343"; Муниципальное бюджетное учреждение дополнительного образования «Детский оздоровительно-образовательный лагерь «Чайка»; Муниципальное бюджетное общеобразовательное учреждение "Школа № 12"; Муниципальное бюджетное общеобразовательное учреждение «Школа № 167»; Муниципальное бюджетное общеобразовательное учреждение «Школа № 131»; Муниципальное бюджетное общеобразовательное учреждение "Школа №113"; Муниципальное бюджетное общеобразовательное учреждение «Школа № 122».; Муниципально автономное дошкольное образовательное учреждение "Детский сад № 58";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254»;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lastRenderedPageBreak/>
              <w:t>Информация о поступлении финансовых и материальных средств и об их расходовании по итогам финансового года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общеобразовательное учреждение «Школа № 73»;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156»; Муниципальное бюджетное дошкольное образовательное учреждение «Детский сад № 305»;</w:t>
            </w:r>
          </w:p>
        </w:tc>
      </w:tr>
      <w:tr w:rsidR="005F5599" w:rsidRPr="009871C5">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widowControl w:val="0"/>
              <w:rPr>
                <w:rFonts w:ascii="Times New Roman" w:hAnsi="Times New Roman" w:cs="Times New Roman"/>
                <w:sz w:val="24"/>
                <w:szCs w:val="24"/>
              </w:rPr>
            </w:pPr>
            <w:r w:rsidRPr="009871C5">
              <w:rPr>
                <w:rFonts w:ascii="Times New Roman" w:hAnsi="Times New Roman" w:cs="Times New Roman"/>
                <w:sz w:val="24"/>
                <w:szCs w:val="24"/>
              </w:rPr>
              <w:t xml:space="preserve">Муниципальное бюджетное дошкольное образовательное учреждение " Детский сад № 230"; Муниципальное автономное дошкольное образовательное учреждение "Детский сад № 3"; Муниципальное бюджетное дошкольное образовательное учреждение "Детский сад № 143"; Муниципальное бюджетное дошкольное образовательное учреждение "Детский сад № 234"; Муниципальное бюджетное дошкольное образовательное учреждение "Детский сад № 298"; Муниципальное бюджетное дошкольное образовательное учреждение "Детский сад № 343"; Муниципальное бюджетное дошкольное образовательное учреждение "Детский сад № 442"; Муниципальное бюджетное дошкольное образовательное учреждение "Детский сад № 451"; Муниципальное бюджетное дошкольное образовательное учреждение «Детский сад № 236»; муниципальное автономное дошкольное образовательное учреждение «Детский сад № 385»; Муниципальное бюджетное учреждение дополнительного образования "Дом детского творчества Нижегородского района"; Муниципальное бюджетное учреждениедополнительного образования«Детско-юношеский центр «Контакт»; Муниципальное бюджетное общеобразовательное учреждение «Школа № 37»; Муниципальное бюджетное общеобразовательное учреждение «Школа №41»; муниципальное автономное общеобразовательное учреждение «Школа № 55»; Муниципальное бюджетное общеобразовательное учреждение «Школа № 96»; Муниципальное бюджетное общеобразовательное учреждение «Школа № 167»; Муниципальное бюджетное общеобразовательное учреждение «Школа № 181»; Муниципальное бюджетное </w:t>
            </w:r>
            <w:r w:rsidRPr="009871C5">
              <w:rPr>
                <w:rFonts w:ascii="Times New Roman" w:hAnsi="Times New Roman" w:cs="Times New Roman"/>
                <w:sz w:val="24"/>
                <w:szCs w:val="24"/>
              </w:rPr>
              <w:lastRenderedPageBreak/>
              <w:t xml:space="preserve">общеобразовательное учреждение «Школа № 131»; Муниципальное бюджетное общеобразовательное учреждение «Школа № 66»; Муниципальное автономное общеобразовательное учреждение «Школа № 79 имени Николая Алексеевича Зайцева»; Муниципальное бюджетное дошкольное образовательное учреждение «Детский сад № 95 «Алёнушка»; Муниципальное бюджетное дошкольного образовательного учреждения «Детский сад № 7»; Муниципальное автономное дошкольное образовательное учреждение «Детский сад № 476»; Муниципальное бюджетное дошкольное образовательное учреждение "Детский сад № 31"; Муниципальное бюджетное дошкольное образовательное учреждение "Детский сад № 42"; Муниципальное бюджетное дошкольное образовательное учреждение "Детский сад № 135"; Муниципальное бюджетное дошкольное образовательное учреждение «Детский сад № 136»; Муниципальное бюджетное дошкольное образовательное учреждение "Детский сад № 161"; Муниципальное дошкольное образовательное учреждение "Детский сад № 248"; Муниципальное бюджетное дошкольное образовательное учреждение "Детский сад № 289"; Муниципальное бюджетное дошкольное образовательное учреждение детский сад № 439; Муниципальное бюджетное дошкольное образовательное учреждение «Детский сад №24 «Изюминка»; Муниципальное бюджетное дошкольное образовательное учреждение «Детский сад №59 «Колокольчик»; Муниципальное автономное дошкольное образовательное учреждение «Детский сад № 196 «Петушок; Муниципальное бюджетное дошкольное образовательное учреждение «Детский сад № 214 «Малышок»; Муниципальное автономное дошкольное образовательное учреждение «Детский сад № 267 «Рябинка»; Муниципальное бюджетное дошкольное образовательное учреждение «Детский сад № 276 «Антошка»; Муниципальное бюджетное дошкольное образовательное учреждение «Детский сад № 283 «Золотой ключик»; Муниципальное бюджетное дошкольное образовательное учреждение «Детский сад №284»; Муниципальное бюджетное дошкольное образовательное учреждение «Детский сад № 395 «Колобок»; Муниципальное бюджетное дошкольное образовательное учреждение «Детский сад № 404 «Ростки»; Муниципальное бюджетное дошкольное образовательное учреждение «Детский сад № 434 «Родничок»; Муниципальное автономное дошкольное образовательное учреждение "Детский сад № 52 "Ладушки"; Муниципальное бюджетное дошкольное </w:t>
            </w:r>
            <w:r w:rsidRPr="009871C5">
              <w:rPr>
                <w:rFonts w:ascii="Times New Roman" w:hAnsi="Times New Roman" w:cs="Times New Roman"/>
                <w:sz w:val="24"/>
                <w:szCs w:val="24"/>
              </w:rPr>
              <w:lastRenderedPageBreak/>
              <w:t>образовательное учреждение "Детский сад № 60 "; Муниципальное бюджетное дошкольное образовательное учреждение "Детский сад № 90 "Ягодка"; Муниципальное бюджетное дошкольное образовательное учреждение "Детский сад №101"; Муниципальное бюджетное дошкольное образовательное учреждение "Детский сад № 301"; Муниципальное автономное дошкольное образовательное учреждение "Детский сад №332 "Березка"; Муниципальное бюджетное дошкольное образовательное учреждение "Детский сад № 388"; Муниципальное бюджетное дошкольное образовательное учреждение "Детский сад № 391"; Муниципальное автономное дошкольное образовательное учреждение "Детский сад №460 "Родничок"; Муниципальное бюджетное дошкольное образовательное учреждение "Детский сад № 6"; Муниципальное бюджетное дошкольное образовательное учреждение "Детский сад № 36"; Муниципальное бюджетное дошкольное образовательное учреждение "Детский сад № 119"; Муниципальное бюджетное дошкольное образовательное учреждение "Детский сад № 129"; Муниципальное бюджетное дошкольное образовательное учреждение "Детский сад № 162"; Муниципальное бюджетное дошкольное образовательное учреждение "Детский сад № 379"; Муниципальное бюджетное дошкольное образовательное учреждение "Детский сад № 412"; Муниципальное бюджетное дошкольное образовательное учреждение «Детский сад № 209»; Муниципальное бюджетное дошкольное образовательное учреждение «Детский сад № 83»; Муниципальное автономное дошкольное образовательное учреждение «Детский сад № 114»; Муниципальное бюджетное дошкольное образовательное учреждение «Детский сад № 115»; Муниципальное бюджетное дошкольное образовательное учреждение «Детский сад № 156»; Муниципальное автономное дошкольное образовательное учреждение "Детский сад № 390"; Муниципальное бюджетное дошкольное образовательное учреждение «Детский сад №411»; Муниципальное бюджетное дошкольное образовательное учреждение «Детский сад № 305»; Муниципальное бюджетное дошкольное образовательное учреждение «Детский сад №100;</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Также было проанализировано наличие на официальных сайтах информации: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абонентский номер телефона, </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адрес электронной почты,                                       </w:t>
      </w:r>
      <w:r w:rsidRPr="009871C5">
        <w:rPr>
          <w:rFonts w:ascii="Times New Roman" w:eastAsia="Times New Roman" w:hAnsi="Times New Roman" w:cs="Times New Roman"/>
          <w:sz w:val="24"/>
          <w:szCs w:val="24"/>
        </w:rPr>
        <w:tab/>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 xml:space="preserve">-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                           </w:t>
      </w:r>
      <w:r w:rsidRPr="009871C5">
        <w:rPr>
          <w:rFonts w:ascii="Times New Roman" w:eastAsia="Times New Roman" w:hAnsi="Times New Roman" w:cs="Times New Roman"/>
          <w:sz w:val="24"/>
          <w:szCs w:val="24"/>
        </w:rPr>
        <w:tab/>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Отмечен высокий уровень доступности взаимодействия с получателями услуг по телефону, электронной почте. </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При этом необходимо обеспечить размещение:</w:t>
      </w:r>
    </w:p>
    <w:p w:rsidR="005F5599" w:rsidRPr="009871C5" w:rsidRDefault="005F5599">
      <w:pPr>
        <w:spacing w:line="240" w:lineRule="auto"/>
        <w:jc w:val="both"/>
        <w:rPr>
          <w:rFonts w:ascii="Times New Roman" w:eastAsia="Times New Roman" w:hAnsi="Times New Roman" w:cs="Times New Roman"/>
          <w:sz w:val="24"/>
          <w:szCs w:val="24"/>
        </w:rPr>
      </w:pPr>
    </w:p>
    <w:tbl>
      <w:tblPr>
        <w:tblStyle w:val="af5"/>
        <w:tblW w:w="10515" w:type="dxa"/>
        <w:tblInd w:w="0" w:type="dxa"/>
        <w:tblBorders>
          <w:top w:val="nil"/>
          <w:left w:val="nil"/>
          <w:bottom w:val="nil"/>
          <w:right w:val="nil"/>
          <w:insideH w:val="nil"/>
          <w:insideV w:val="nil"/>
        </w:tblBorders>
        <w:tblLayout w:type="fixed"/>
        <w:tblLook w:val="0600"/>
      </w:tblPr>
      <w:tblGrid>
        <w:gridCol w:w="6630"/>
        <w:gridCol w:w="3885"/>
      </w:tblGrid>
      <w:tr w:rsidR="005F5599" w:rsidRPr="009871C5">
        <w:trPr>
          <w:trHeight w:val="2160"/>
        </w:trPr>
        <w:tc>
          <w:tcPr>
            <w:tcW w:w="6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3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4) РЕЗУЛЬТАТЫ СБОРА, ОБОБЩЕНИЯ И АНАЛИЗА ИНФОРМАЦИИ О СООТВЕТСТВИИ СТЕНДОВ УСТАНОВЛЕННЫМ ТРЕБОВАНИЯМ В ЧАСТИ РАЗМЕЩЕНИЯ ОБЯЗАТЕЛЬНОЙ ИНФОРМАЦИИ</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Перечень обязательной к размещению на стенде информации:</w:t>
      </w:r>
    </w:p>
    <w:p w:rsidR="005F5599" w:rsidRPr="009871C5" w:rsidRDefault="005F5599">
      <w:pPr>
        <w:spacing w:line="240" w:lineRule="auto"/>
        <w:jc w:val="both"/>
        <w:rPr>
          <w:rFonts w:ascii="Times New Roman" w:eastAsia="Times New Roman" w:hAnsi="Times New Roman" w:cs="Times New Roman"/>
          <w:b/>
          <w:sz w:val="24"/>
          <w:szCs w:val="24"/>
        </w:rPr>
      </w:pPr>
    </w:p>
    <w:tbl>
      <w:tblPr>
        <w:tblStyle w:val="af6"/>
        <w:tblW w:w="10695" w:type="dxa"/>
        <w:tblInd w:w="0" w:type="dxa"/>
        <w:tblBorders>
          <w:top w:val="nil"/>
          <w:left w:val="nil"/>
          <w:bottom w:val="nil"/>
          <w:right w:val="nil"/>
          <w:insideH w:val="nil"/>
          <w:insideV w:val="nil"/>
        </w:tblBorders>
        <w:tblLayout w:type="fixed"/>
        <w:tblLook w:val="0600"/>
      </w:tblPr>
      <w:tblGrid>
        <w:gridCol w:w="10695"/>
      </w:tblGrid>
      <w:tr w:rsidR="005F5599" w:rsidRPr="009871C5">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месте нахождения образовательной организации и ее филиалов (при наличии)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режиме, графике работы</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контактных телефонах и об адресах электронной почты</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Лицензии на осуществление образовательной деятельности (с приложениями)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Свидетельства о государственной аккредитации (с приложениями)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Правила внутреннего распорядка обучающихся, правила внутреннего трудового распорядка и коллективный договор</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 Документ о порядке оказания платных образовательных услуг (при наличии), в том числе образец </w:t>
            </w:r>
            <w:r w:rsidRPr="009871C5">
              <w:rPr>
                <w:rFonts w:ascii="Times New Roman" w:eastAsia="Times New Roman" w:hAnsi="Times New Roman" w:cs="Times New Roman"/>
                <w:sz w:val="24"/>
                <w:szCs w:val="24"/>
              </w:rPr>
              <w:lastRenderedPageBreak/>
              <w:t>договора об оказании платных образовательных услуг, документ об утверждении стоимости обучения по каждой образовательной программе*</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об учебных планах реализуемых образовательных программ с приложением их копий</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условиях питания обучающихся, в том числе инвалидов и лиц с ограниченными возможностями здоровья</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наличии и условиях предоставления обучающимся стипендий, мер социальной поддержки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наличии и порядке оказания платных образовательных услуг (при наличии)*</w:t>
            </w: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Размещенная на стендах информация размещена в соответствии с утвержденным перечнем. </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 xml:space="preserve">5) РЕЗУЛЬТАТЫ СБОРА, ОБОБЩЕНИЯ И АНАЛИЗА ИНФОРМАЦИИ </w:t>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ПО РЕЗУЛЬТАТАМ ОПРОСА ПОЛУЧАТЕЛЕЙ УСЛУГ</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Данные представлены в целом с учетом анкетирования всех организаций, участвующих в процедуре: </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абсолютные показатели</w:t>
      </w:r>
    </w:p>
    <w:tbl>
      <w:tblPr>
        <w:tblStyle w:val="af7"/>
        <w:tblW w:w="9348" w:type="dxa"/>
        <w:tblInd w:w="0" w:type="dxa"/>
        <w:tblLayout w:type="fixed"/>
        <w:tblLook w:val="0600"/>
      </w:tblPr>
      <w:tblGrid>
        <w:gridCol w:w="8790"/>
        <w:gridCol w:w="558"/>
      </w:tblGrid>
      <w:tr w:rsidR="005F5599" w:rsidRPr="009871C5" w:rsidTr="009871C5">
        <w:trPr>
          <w:trHeight w:val="39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Чобщ - общее число опрошенных получателей услуг</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21167</w:t>
            </w:r>
          </w:p>
        </w:tc>
      </w:tr>
      <w:tr w:rsidR="005F5599" w:rsidRPr="009871C5" w:rsidTr="009871C5">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18345</w:t>
            </w:r>
          </w:p>
        </w:tc>
      </w:tr>
      <w:tr w:rsidR="005F5599" w:rsidRPr="009871C5" w:rsidTr="009871C5">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18132</w:t>
            </w:r>
          </w:p>
        </w:tc>
      </w:tr>
      <w:tr w:rsidR="005F5599" w:rsidRPr="009871C5" w:rsidTr="009871C5">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Укомф - число получателей услуг, удовлетворенных комфортностью предоставления услуг организацией социальной сферы</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18406</w:t>
            </w:r>
          </w:p>
        </w:tc>
      </w:tr>
      <w:tr w:rsidR="005F5599" w:rsidRPr="009871C5" w:rsidTr="009871C5">
        <w:trPr>
          <w:trHeight w:val="3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Чинв - число опрошенных получателей услуг-инвалидов</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844</w:t>
            </w:r>
          </w:p>
        </w:tc>
      </w:tr>
      <w:tr w:rsidR="005F5599" w:rsidRPr="009871C5" w:rsidTr="009871C5">
        <w:trPr>
          <w:trHeight w:val="5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Удост - число получателей услуг-инвалидов, удовлетворенных доступностью услуг для инвалидов</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1103</w:t>
            </w:r>
          </w:p>
        </w:tc>
      </w:tr>
      <w:tr w:rsidR="005F5599" w:rsidRPr="009871C5" w:rsidTr="009871C5">
        <w:trPr>
          <w:trHeight w:val="87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18391</w:t>
            </w:r>
          </w:p>
        </w:tc>
      </w:tr>
      <w:tr w:rsidR="005F5599" w:rsidRPr="009871C5" w:rsidTr="009871C5">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18360</w:t>
            </w:r>
          </w:p>
        </w:tc>
      </w:tr>
      <w:tr w:rsidR="005F5599" w:rsidRPr="009871C5" w:rsidTr="009871C5">
        <w:trPr>
          <w:trHeight w:val="8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74900</w:t>
            </w:r>
          </w:p>
        </w:tc>
      </w:tr>
      <w:tr w:rsidR="005F5599" w:rsidRPr="009871C5" w:rsidTr="009871C5">
        <w:trPr>
          <w:trHeight w:val="97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74861</w:t>
            </w:r>
          </w:p>
        </w:tc>
      </w:tr>
      <w:tr w:rsidR="005F5599" w:rsidRPr="009871C5" w:rsidTr="009871C5">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Уорг.усл - число получателей услуг, удовлетворенных организационными условиями предоставления услуг</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74774</w:t>
            </w:r>
          </w:p>
        </w:tc>
      </w:tr>
      <w:tr w:rsidR="005F5599" w:rsidRPr="009871C5" w:rsidTr="009871C5">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Ууд - число получателей услуг, удовлетворенных в целом условиями оказания услуг в организации социальной сферы</w:t>
            </w:r>
          </w:p>
        </w:tc>
        <w:tc>
          <w:tcPr>
            <w:tcW w:w="558"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74699</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относительные (расчетные) показатели:</w:t>
      </w:r>
    </w:p>
    <w:p w:rsidR="005F5599" w:rsidRPr="009871C5" w:rsidRDefault="005F5599">
      <w:pPr>
        <w:spacing w:line="240" w:lineRule="auto"/>
        <w:jc w:val="both"/>
        <w:rPr>
          <w:rFonts w:ascii="Times New Roman" w:eastAsia="Times New Roman" w:hAnsi="Times New Roman" w:cs="Times New Roman"/>
          <w:b/>
          <w:sz w:val="24"/>
          <w:szCs w:val="24"/>
        </w:rPr>
      </w:pPr>
    </w:p>
    <w:tbl>
      <w:tblPr>
        <w:tblStyle w:val="af8"/>
        <w:tblW w:w="10410" w:type="dxa"/>
        <w:tblInd w:w="0" w:type="dxa"/>
        <w:tblLayout w:type="fixed"/>
        <w:tblLook w:val="0600"/>
      </w:tblPr>
      <w:tblGrid>
        <w:gridCol w:w="8775"/>
        <w:gridCol w:w="1635"/>
      </w:tblGrid>
      <w:tr w:rsidR="005F5599" w:rsidRPr="009871C5">
        <w:trPr>
          <w:trHeight w:val="78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pBdr>
                <w:top w:val="nil"/>
                <w:left w:val="nil"/>
                <w:bottom w:val="nil"/>
                <w:right w:val="nil"/>
                <w:between w:val="nil"/>
              </w:pBdr>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86,16%</w:t>
            </w:r>
          </w:p>
        </w:tc>
      </w:tr>
      <w:tr w:rsidR="005F5599" w:rsidRPr="009871C5">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удовлетворенных комфортностью предоставления услуг организацией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86,96%</w:t>
            </w:r>
          </w:p>
        </w:tc>
      </w:tr>
      <w:tr w:rsidR="005F5599" w:rsidRPr="009871C5">
        <w:trPr>
          <w:trHeight w:val="33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удовлетворенных доступностью услуг для инвалидов</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76,52%</w:t>
            </w:r>
          </w:p>
        </w:tc>
      </w:tr>
      <w:tr w:rsidR="005F5599" w:rsidRPr="009871C5">
        <w:trPr>
          <w:trHeight w:val="75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86,89%</w:t>
            </w:r>
          </w:p>
        </w:tc>
      </w:tr>
      <w:tr w:rsidR="005F5599" w:rsidRPr="009871C5">
        <w:trPr>
          <w:trHeight w:val="57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86,74%</w:t>
            </w:r>
          </w:p>
        </w:tc>
      </w:tr>
      <w:tr w:rsidR="005F5599" w:rsidRPr="009871C5">
        <w:trPr>
          <w:trHeight w:val="51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353,85%</w:t>
            </w:r>
          </w:p>
        </w:tc>
      </w:tr>
      <w:tr w:rsidR="005F5599" w:rsidRPr="009871C5">
        <w:trPr>
          <w:trHeight w:val="58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353,67%</w:t>
            </w:r>
          </w:p>
        </w:tc>
      </w:tr>
      <w:tr w:rsidR="005F5599" w:rsidRPr="009871C5">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Доля получателей услуг, удовлетворенных в целом условиями оказания услуг в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353,26%</w:t>
            </w:r>
          </w:p>
        </w:tc>
      </w:tr>
      <w:tr w:rsidR="005F5599" w:rsidRPr="009871C5">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Доля получателей услуг, удовлетворенных организационными условиями предоставления услуг</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5F5599" w:rsidRPr="009871C5" w:rsidRDefault="009871C5">
            <w:pPr>
              <w:widowControl w:val="0"/>
              <w:jc w:val="right"/>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352,90%</w:t>
            </w:r>
          </w:p>
        </w:tc>
      </w:tr>
    </w:tbl>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НА ОСНОВАНИИ ВЫШЕИЗЛОЖЕННОГО РЕКОМЕНДУЕТСЯ РАССМОТРЕТЬ НА ЗАСЕДАНИИ ОБЩЕСТВЕННОГО СОВЕТА, В КОМПЕТЕНЦИЮ КОТОРОГО ВХОДЯТ ВОПРОСЫ ОРГАНИЗАЦИИ И ПРОВЕДЕНИЯ НЕЗАВИСИМОЙ ОЦЕНКИ КАЧЕСТВА УСЛОВИЙ ОКАЗАНИЯ УСЛУГ ОРГАНИЗАЦИЯМИ, СЛЕДУЮЩИЕ ВОПРОСЫ:</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1) ОБЩАЯ ИНФОРМАЦИЯ</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5F5599">
      <w:pPr>
        <w:spacing w:line="240" w:lineRule="auto"/>
        <w:jc w:val="both"/>
        <w:rPr>
          <w:rFonts w:ascii="Times New Roman" w:eastAsia="Times New Roman" w:hAnsi="Times New Roman" w:cs="Times New Roman"/>
          <w:b/>
          <w:sz w:val="24"/>
          <w:szCs w:val="24"/>
        </w:rPr>
      </w:pPr>
    </w:p>
    <w:tbl>
      <w:tblPr>
        <w:tblStyle w:val="af9"/>
        <w:tblW w:w="10695" w:type="dxa"/>
        <w:tblInd w:w="0" w:type="dxa"/>
        <w:tblBorders>
          <w:top w:val="nil"/>
          <w:left w:val="nil"/>
          <w:bottom w:val="nil"/>
          <w:right w:val="nil"/>
          <w:insideH w:val="nil"/>
          <w:insideV w:val="nil"/>
        </w:tblBorders>
        <w:tblLayout w:type="fixed"/>
        <w:tblLook w:val="0600"/>
      </w:tblPr>
      <w:tblGrid>
        <w:gridCol w:w="10695"/>
      </w:tblGrid>
      <w:tr w:rsidR="005F5599" w:rsidRPr="009871C5">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Количество организаций, принявших участие в процедуре независимой оценки качества условий оказания услуг - 95. Среднее значение - 78,72. Максимальное значение (в баллах) - 88,44. Минимальное значение - 63,9.</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2) КОЛИЧЕСТВЕННЫЕ РЕЗУЛЬТАТЫ</w:t>
      </w:r>
    </w:p>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9871C5">
      <w:pPr>
        <w:spacing w:line="240" w:lineRule="auto"/>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 xml:space="preserve">Подробная информация о количественных результатах прилагается в электронном виде в формате excell. </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i/>
          <w:sz w:val="24"/>
          <w:szCs w:val="24"/>
        </w:rPr>
      </w:pPr>
      <w:r w:rsidRPr="009871C5">
        <w:rPr>
          <w:rFonts w:ascii="Times New Roman" w:eastAsia="Times New Roman" w:hAnsi="Times New Roman" w:cs="Times New Roman"/>
          <w:i/>
          <w:sz w:val="24"/>
          <w:szCs w:val="24"/>
        </w:rPr>
        <w:t>Также прилагается шаблон для размещения на сайте bus.gov.ru (формируется по обращению Заказчика при предоставлении шаблона).</w:t>
      </w:r>
    </w:p>
    <w:p w:rsidR="005F5599" w:rsidRPr="009871C5" w:rsidRDefault="005F5599">
      <w:pPr>
        <w:spacing w:line="240" w:lineRule="auto"/>
        <w:jc w:val="both"/>
        <w:rPr>
          <w:rFonts w:ascii="Times New Roman" w:eastAsia="Times New Roman" w:hAnsi="Times New Roman" w:cs="Times New Roman"/>
          <w:sz w:val="24"/>
          <w:szCs w:val="24"/>
        </w:rPr>
      </w:pPr>
    </w:p>
    <w:p w:rsidR="009871C5" w:rsidRPr="009871C5" w:rsidRDefault="009871C5">
      <w:pPr>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br w:type="page"/>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lastRenderedPageBreak/>
        <w:t xml:space="preserve">Рейтинг организаций по результатам процедуры сбора, обобщения и анализа информации о качестве условий оказания услуг организациями </w:t>
      </w:r>
    </w:p>
    <w:p w:rsidR="009871C5" w:rsidRPr="009871C5" w:rsidRDefault="009871C5">
      <w:pPr>
        <w:spacing w:line="240" w:lineRule="auto"/>
        <w:jc w:val="both"/>
        <w:rPr>
          <w:rFonts w:ascii="Times New Roman" w:eastAsia="Times New Roman" w:hAnsi="Times New Roman" w:cs="Times New Roman"/>
          <w:b/>
          <w:sz w:val="24"/>
          <w:szCs w:val="24"/>
        </w:rPr>
      </w:pP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8"/>
        <w:gridCol w:w="7929"/>
        <w:gridCol w:w="1330"/>
      </w:tblGrid>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Место в рейтинге</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Организация</w:t>
            </w:r>
          </w:p>
        </w:tc>
        <w:tc>
          <w:tcPr>
            <w:tcW w:w="1330"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Итоговый показатель</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№128»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88,44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 186 «Авторская академическая школа»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117»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87,7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№103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87,68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35"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87,46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с углубленным изучением отдельных предметов № 85»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87,02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22 c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86,24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«Гимназия № 80»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85,54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458»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85,42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№77»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85,38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49»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85,22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75 «Солнышко»</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85,22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119 «Оленёнок»»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461»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453»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386"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91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44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390"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№70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23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59"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172»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55»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«Лицей № 82»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"Средняя школа № 102 с углублённым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88 «Новинская»</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160»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№187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№118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"Лицей № 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84,1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«Гимназия № 17»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«Лицей № 38»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60»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83,86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54»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51»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«Средняя школа № 151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111»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«Гимназия № 50»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45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83,52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бюджетное дошкольное образовательное учреждение </w:t>
            </w:r>
            <w:r w:rsidRPr="009871C5">
              <w:rPr>
                <w:rFonts w:ascii="Times New Roman" w:eastAsia="Times New Roman" w:hAnsi="Times New Roman" w:cs="Times New Roman"/>
                <w:color w:val="000000"/>
                <w:sz w:val="24"/>
                <w:szCs w:val="24"/>
                <w:lang w:val="ru-RU"/>
              </w:rPr>
              <w:lastRenderedPageBreak/>
              <w:t>"Детский сад № 155"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83,48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48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"Гимназия № 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«Гимназия № 25 имени А.С. Пушкина»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58»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«Гимназия № 67»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131»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130"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образовательное учреждение "Гимназия № 13"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441 «Кузнечик»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177»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59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147»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119 c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 «Катюша»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176»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№103»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466 «Жемчужинка»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 «Родничок»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73»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№134»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314»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69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77 «Елочка»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72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52»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28"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199»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391"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385»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97»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79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№68»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401"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№32»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275"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79 имени Николая Алексеевича Зайцева»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294"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«Гимназия №2»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"Лицей №165"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415»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89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96»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173 с углубленным изучением отдельных предметов имени героя Советского Союза Д.А.Аристархова»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60 "</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95"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343"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421"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МБОУ «Школа № 63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бюджетное дошкольное образовательное учреждение </w:t>
            </w:r>
            <w:r w:rsidRPr="009871C5">
              <w:rPr>
                <w:rFonts w:ascii="Times New Roman" w:eastAsia="Times New Roman" w:hAnsi="Times New Roman" w:cs="Times New Roman"/>
                <w:color w:val="000000"/>
                <w:sz w:val="24"/>
                <w:szCs w:val="24"/>
                <w:lang w:val="ru-RU"/>
              </w:rPr>
              <w:lastRenderedPageBreak/>
              <w:t>«Детский сад № 207»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82,38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97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82,36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346»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99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78»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«Детский (подростковый) центр «Агнес»</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№460 "Родничок"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№231»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№247»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№41»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№38»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109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«Дворец детского (юношеского) творчества им.В.П.Чкалова»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118 «Дружба»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№179»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130»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85»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340»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469"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325"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119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206 «Бережок»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121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170"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47»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196 «Петушок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87 «Карамелька»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81,86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99»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лицей № 180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129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№76"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69»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135»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410"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165"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МБОУ «Лицей № 87 имени Л.И.Новиковой»</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115»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139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63 «Солнышко»</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 «Березка»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11 имени Г.С.Бересневой»</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102 "</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детей "Дом детской культуры им.А.П.Бринского"</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267 «Рябинка»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146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бюджетноедошкольное образовательное учреждение "Детский сад № 368"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учреждения дополнительного образования «Детско- юношеский центр «Юбилейный»</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149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114»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89»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450 "Рябинка"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№64»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№99"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№75"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84»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56 «Колибри»</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№82»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201"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159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№125»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29»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18 «Волшебница»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269"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435"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229 "Дельфин"</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156 им. Б.И.Рябцева»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394 "Парус"</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№24»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169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бюджетное дошкольное образовательное учреждение </w:t>
            </w:r>
            <w:r w:rsidRPr="009871C5">
              <w:rPr>
                <w:rFonts w:ascii="Times New Roman" w:eastAsia="Times New Roman" w:hAnsi="Times New Roman" w:cs="Times New Roman"/>
                <w:color w:val="000000"/>
                <w:sz w:val="24"/>
                <w:szCs w:val="24"/>
                <w:lang w:val="ru-RU"/>
              </w:rPr>
              <w:lastRenderedPageBreak/>
              <w:t>«Детский сад № 115 «Конёк- Горбунок»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81,08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171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290"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№67 «Крепыш»</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№323 "Сказка"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№101"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364 "Звёздочка"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393"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81,02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№75»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"Детско-юношеская спортивная школа "Полет""</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179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21»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37»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№59 «Колокольчик»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дошкольное образовательное учреждение «Детский сад № 93»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265"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254»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Лицей № 36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МАДОУ «Детский сад № 49 «Светлячок»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412"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236»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189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178»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18 «Крепыш»</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"Центр детского творчества Канавинского района"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№98"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«Центр детского творчества Сормовского района»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196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20»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№110»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298"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199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№18 «Паровозик»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434 «Родничок»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образовательное учреждение «Школа № 15»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с углубленным изучением отдельных предметов № 183 имени Р.Алексеева»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470"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137"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«Центр детского творчества Московского района»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80,36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учреждениедополнительного образования«Детско-юношеский центр «Контакт»</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209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74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«Гимназия №53»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144»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№149»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«Станция юных техников»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№277»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342 «Теремок»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«Нижегородское детское речное пароходство»</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"Лицей № 40"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219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106»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209»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221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«Дом детского творчества Советского района»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369"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80</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№332 "Березка"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271"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79,86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141»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103 «Теремок»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126 с углубленным изучением английского языка"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229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"Гимназия № 136"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100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«Гимназия № 184»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79,74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70»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79,74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118 «Теремок»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«Детский оздоровительно-образовательный лагерь «Чайка»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239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МБУ ДО «ЦДТ Автозаводского района»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181»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52 "Ладушки"</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«Детский оздоровительно-образовательный (профильный) центр «Александровка»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автономное общеобразовательное учреждение «Школа № </w:t>
            </w:r>
            <w:r w:rsidRPr="009871C5">
              <w:rPr>
                <w:rFonts w:ascii="Times New Roman" w:eastAsia="Times New Roman" w:hAnsi="Times New Roman" w:cs="Times New Roman"/>
                <w:color w:val="000000"/>
                <w:sz w:val="24"/>
                <w:szCs w:val="24"/>
                <w:lang w:val="ru-RU"/>
              </w:rPr>
              <w:lastRenderedPageBreak/>
              <w:t>139»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79,3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246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30 «Зоренька»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81»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249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447"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402 "Золотая рыбка"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322»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395 «Колобок»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318»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259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146»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№27»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33 с углубленным изучением отдельных предметов"</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№42"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321»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11 "Семицветик"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78,86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73 «Сказка»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302»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269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168 имени И.И.Лабузы»</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270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26»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«Детский оздоровительно-образовательный центр «Лесной»</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77 «Василек»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174»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456 "По щучьему велению"</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№154»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438 «Воробушек»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«Школа искусств и ремесел им.А.С.Пушкина «Изограф»</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«Центр развития творчества детей и юношества Приокского района «Созвездие»</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279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№51»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№459"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62»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272"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46»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360 "Аленушка"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289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№76»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дошкольного образовательного учреждения «Детский сад № 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423 «Лучик»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452 «Родничок»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294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268»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297"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94»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299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№93»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396 "Подсолнушек"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 «Россияночка»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78,02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71 «Семицветик»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74 « Радуга»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145 «Ромашка»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77,86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31 «Лесная сказка»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14 им. В.Г. Короленко»</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309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43»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303"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464 "Лукоморье"</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77,74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114»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319»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442"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318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бюджетное общеобразовательное учреждение «Школа </w:t>
            </w:r>
            <w:r w:rsidRPr="009871C5">
              <w:rPr>
                <w:rFonts w:ascii="Times New Roman" w:eastAsia="Times New Roman" w:hAnsi="Times New Roman" w:cs="Times New Roman"/>
                <w:color w:val="000000"/>
                <w:sz w:val="24"/>
                <w:szCs w:val="24"/>
                <w:lang w:val="ru-RU"/>
              </w:rPr>
              <w:lastRenderedPageBreak/>
              <w:t>№133»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77,5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319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190»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117 «Улыбка»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149»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77,5</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160»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№113"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445"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270"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77,36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72»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109 имени Героя России Д. В. Жидкова»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182»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329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208 «Комаровский»</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 »Полянка»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№256»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66»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учреждение дополнительного образования «Центр профориентационного развития»</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169»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457"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234"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140»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161»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339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210"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77,02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444"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343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278"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388"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№23 «Рябинка»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315"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349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382 "Кораблик"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190"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 «Колобок»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76,52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161"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365"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304"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«Вечерняя школа № 28»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136»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359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215 "Калинка"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«Лицей №28 имени академика Б.А.Королёва»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76,36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№352»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301"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175»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138»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Муниципальноебюджетное учреждение дополнительного образований «Центр детского творчества Ленинского района»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бюджетное дошкольное образовательное учреждение </w:t>
            </w:r>
            <w:r w:rsidRPr="009871C5">
              <w:rPr>
                <w:rFonts w:ascii="Times New Roman" w:eastAsia="Times New Roman" w:hAnsi="Times New Roman" w:cs="Times New Roman"/>
                <w:color w:val="000000"/>
                <w:sz w:val="24"/>
                <w:szCs w:val="24"/>
                <w:lang w:val="ru-RU"/>
              </w:rPr>
              <w:lastRenderedPageBreak/>
              <w:t>«Детский сад № 107»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76,18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368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276 «Антошка»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369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141»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№100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№48»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76,06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152"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№65 «Лесная полянка»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№284»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404 «Ростки»</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437»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379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185»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65 «Калинка»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282»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417»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№361»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101»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467"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75,26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211"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32 «Березка»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389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"Дом детского творчества Нижегородского района"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75,04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392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283 «Золотой ключик»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212»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№113 «Детствоград»</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446»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90 «ДАНКО»</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№105»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399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 «Светлячок»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общеобразовательное учреждение "Школа № 30 имени Антоновой Лоры Леонидовны"</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205"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214 «Малышок»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223»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74,36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409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94 «Колосок»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113 «Белочка»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64»</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345»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учреждение дополнительного образования «Центр внешкольной работы «Золотой ключик»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167»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бюджетное дошкольное образовательное учреждение </w:t>
            </w:r>
            <w:r w:rsidRPr="009871C5">
              <w:rPr>
                <w:rFonts w:ascii="Times New Roman" w:eastAsia="Times New Roman" w:hAnsi="Times New Roman" w:cs="Times New Roman"/>
                <w:color w:val="000000"/>
                <w:sz w:val="24"/>
                <w:szCs w:val="24"/>
                <w:lang w:val="ru-RU"/>
              </w:rPr>
              <w:lastRenderedPageBreak/>
              <w:t>«Детский сад № 72»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74,12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417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74,08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419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127»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 автономное дошкольное образовательное учреждение "Детский сад № 58"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252 «Росточек»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 «Золушка»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440"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289"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73,7</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учреждение"Детский сад № 167"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73,66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226"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355»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73,52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429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432"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162"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24 «Радость»</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63 «Яблонька»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73,18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429»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91 «Кроха»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102 «Светлячок»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73,04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 145»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72,94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439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МБУ ДО ЦДТТ «Юный автомобилист»</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 xml:space="preserve">Муниципальное бюджетное дошкольное образовательное учреждение </w:t>
            </w:r>
            <w:r w:rsidRPr="009871C5">
              <w:rPr>
                <w:rFonts w:ascii="Times New Roman" w:eastAsia="Times New Roman" w:hAnsi="Times New Roman" w:cs="Times New Roman"/>
                <w:color w:val="000000"/>
                <w:sz w:val="24"/>
                <w:szCs w:val="24"/>
                <w:lang w:val="ru-RU"/>
              </w:rPr>
              <w:lastRenderedPageBreak/>
              <w:t>«Детский сад № 101»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lastRenderedPageBreak/>
              <w:t>72,8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442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72,58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379"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72,54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305»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95 «Алёнушка»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72,34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449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уреждение "Детский сад № 86"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72,3</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образовательное учреждение «Основная школа № 16»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72,14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№19"</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120"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300»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476»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86 «Малютка»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313"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№363 "Камертон"</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413"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459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112 «Жемчужинка»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дошкольное образовательное учреждение "Детский сад № 248"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71,08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341»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№411»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70,96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«Вечерняя школа № 30»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70,92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80 «Маленькая страна»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70,52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lastRenderedPageBreak/>
              <w:t>466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257»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70,32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учреждения "Детский сад №477"</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70,22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63 «Теремок»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469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220»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70</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198»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69,76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№392 "Яблонька""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69,68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258»</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69,62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62»</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96 «Лучик»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общеобразовательное учреждение "Школа №171"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69,38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98 « Ладушки»</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69,36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479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114 «Подсолнушек»</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69,1</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480</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автономное дошкольное образовательное учреждение «Детский сад № 46»</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68,2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481</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451"</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67,9</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482</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426 «Серебряное копытце»</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67,88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483</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143"</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67,46</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484</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№24 «Изюминка»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67,44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485</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14 «Малыш»</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66,84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486</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135"</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66,12</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487</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90 "Ягодка"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66,04</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488</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«Детский сад № 56 «Сказка»</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65,48</w:t>
            </w:r>
          </w:p>
        </w:tc>
      </w:tr>
      <w:tr w:rsidR="009871C5" w:rsidRPr="009871C5" w:rsidTr="009871C5">
        <w:trPr>
          <w:trHeight w:val="260"/>
        </w:trPr>
        <w:tc>
          <w:tcPr>
            <w:tcW w:w="1138"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489</w:t>
            </w:r>
          </w:p>
        </w:tc>
        <w:tc>
          <w:tcPr>
            <w:tcW w:w="7929" w:type="dxa"/>
            <w:shd w:val="clear" w:color="auto" w:fill="auto"/>
            <w:noWrap/>
            <w:vAlign w:val="bottom"/>
            <w:hideMark/>
          </w:tcPr>
          <w:p w:rsidR="009871C5" w:rsidRPr="009871C5" w:rsidRDefault="009871C5" w:rsidP="009871C5">
            <w:pPr>
              <w:spacing w:line="240" w:lineRule="auto"/>
              <w:rPr>
                <w:rFonts w:ascii="Times New Roman" w:eastAsia="Times New Roman" w:hAnsi="Times New Roman" w:cs="Times New Roman"/>
                <w:color w:val="000000"/>
                <w:sz w:val="24"/>
                <w:szCs w:val="24"/>
                <w:lang w:val="ru-RU"/>
              </w:rPr>
            </w:pPr>
            <w:r w:rsidRPr="009871C5">
              <w:rPr>
                <w:rFonts w:ascii="Times New Roman" w:eastAsia="Times New Roman" w:hAnsi="Times New Roman" w:cs="Times New Roman"/>
                <w:color w:val="000000"/>
                <w:sz w:val="24"/>
                <w:szCs w:val="24"/>
                <w:lang w:val="ru-RU"/>
              </w:rPr>
              <w:t>Муниципальное бюджетное дошкольное образовательное учреждение " Детский сад № 230"</w:t>
            </w:r>
          </w:p>
        </w:tc>
        <w:tc>
          <w:tcPr>
            <w:tcW w:w="1330" w:type="dxa"/>
            <w:shd w:val="clear" w:color="auto" w:fill="auto"/>
            <w:noWrap/>
            <w:vAlign w:val="bottom"/>
            <w:hideMark/>
          </w:tcPr>
          <w:p w:rsidR="009871C5" w:rsidRPr="009871C5" w:rsidRDefault="009871C5" w:rsidP="009871C5">
            <w:pPr>
              <w:spacing w:line="240" w:lineRule="auto"/>
              <w:jc w:val="right"/>
              <w:rPr>
                <w:rFonts w:ascii="Times New Roman" w:eastAsia="Times New Roman" w:hAnsi="Times New Roman" w:cs="Times New Roman"/>
                <w:b/>
                <w:bCs/>
                <w:color w:val="000000"/>
                <w:sz w:val="24"/>
                <w:szCs w:val="24"/>
                <w:lang w:val="ru-RU"/>
              </w:rPr>
            </w:pPr>
            <w:r w:rsidRPr="009871C5">
              <w:rPr>
                <w:rFonts w:ascii="Times New Roman" w:eastAsia="Times New Roman" w:hAnsi="Times New Roman" w:cs="Times New Roman"/>
                <w:b/>
                <w:bCs/>
                <w:color w:val="000000"/>
                <w:sz w:val="24"/>
                <w:szCs w:val="24"/>
                <w:lang w:val="ru-RU"/>
              </w:rPr>
              <w:t>63,9</w:t>
            </w:r>
          </w:p>
        </w:tc>
      </w:tr>
    </w:tbl>
    <w:p w:rsidR="005F5599" w:rsidRPr="009871C5" w:rsidRDefault="005F5599" w:rsidP="009871C5">
      <w:pPr>
        <w:spacing w:line="240" w:lineRule="auto"/>
        <w:jc w:val="both"/>
        <w:rPr>
          <w:rFonts w:ascii="Times New Roman" w:eastAsia="Times New Roman" w:hAnsi="Times New Roman" w:cs="Times New Roman"/>
          <w:b/>
          <w:sz w:val="24"/>
          <w:szCs w:val="24"/>
        </w:rPr>
      </w:pPr>
    </w:p>
    <w:p w:rsidR="005F5599" w:rsidRPr="009871C5" w:rsidRDefault="005F5599">
      <w:pPr>
        <w:spacing w:line="240" w:lineRule="auto"/>
        <w:ind w:left="720"/>
        <w:jc w:val="both"/>
        <w:rPr>
          <w:rFonts w:ascii="Times New Roman" w:eastAsia="Times New Roman" w:hAnsi="Times New Roman" w:cs="Times New Roman"/>
          <w:b/>
          <w:sz w:val="24"/>
          <w:szCs w:val="24"/>
        </w:rPr>
      </w:pPr>
    </w:p>
    <w:p w:rsidR="009871C5" w:rsidRPr="009871C5" w:rsidRDefault="009871C5">
      <w:pPr>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br w:type="page"/>
      </w: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lastRenderedPageBreak/>
        <w:t>3) ОСНОВНЫЕ РЕЗУЛЬТАТЫ</w:t>
      </w:r>
    </w:p>
    <w:p w:rsidR="005F5599" w:rsidRPr="009871C5" w:rsidRDefault="005F5599">
      <w:pPr>
        <w:spacing w:line="240" w:lineRule="auto"/>
        <w:ind w:left="720"/>
        <w:jc w:val="both"/>
        <w:rPr>
          <w:rFonts w:ascii="Times New Roman" w:eastAsia="Times New Roman" w:hAnsi="Times New Roman" w:cs="Times New Roman"/>
          <w:b/>
          <w:sz w:val="24"/>
          <w:szCs w:val="24"/>
        </w:rPr>
      </w:pPr>
    </w:p>
    <w:tbl>
      <w:tblPr>
        <w:tblStyle w:val="afb"/>
        <w:tblW w:w="10695" w:type="dxa"/>
        <w:tblInd w:w="0" w:type="dxa"/>
        <w:tblBorders>
          <w:top w:val="nil"/>
          <w:left w:val="nil"/>
          <w:bottom w:val="nil"/>
          <w:right w:val="nil"/>
          <w:insideH w:val="nil"/>
          <w:insideV w:val="nil"/>
        </w:tblBorders>
        <w:tblLayout w:type="fixed"/>
        <w:tblLook w:val="0600"/>
      </w:tblPr>
      <w:tblGrid>
        <w:gridCol w:w="10695"/>
      </w:tblGrid>
      <w:tr w:rsidR="005F5599" w:rsidRPr="009871C5">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spacing w:line="240" w:lineRule="auto"/>
              <w:jc w:val="center"/>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Количество организаций, принявших участие в процедуре независимой оценки качества условий оказания услуг - 95. Среднее значение - 78,72. Максимальное значение (в баллах) - 88,44. Минимальное значение - 63,9.</w:t>
            </w:r>
          </w:p>
        </w:tc>
      </w:tr>
    </w:tbl>
    <w:p w:rsidR="005F5599" w:rsidRPr="009871C5" w:rsidRDefault="005F5599">
      <w:pPr>
        <w:spacing w:line="240" w:lineRule="auto"/>
        <w:ind w:left="720"/>
        <w:jc w:val="both"/>
        <w:rPr>
          <w:rFonts w:ascii="Times New Roman" w:eastAsia="Times New Roman" w:hAnsi="Times New Roman" w:cs="Times New Roman"/>
          <w:b/>
          <w:sz w:val="24"/>
          <w:szCs w:val="24"/>
        </w:rPr>
      </w:pPr>
    </w:p>
    <w:p w:rsidR="005F5599" w:rsidRPr="009871C5" w:rsidRDefault="009871C5">
      <w:pP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4) ОСНОВНЫЕ НЕДОСТАТКИ</w:t>
      </w:r>
    </w:p>
    <w:p w:rsidR="005F5599" w:rsidRPr="009871C5" w:rsidRDefault="005F5599">
      <w:pPr>
        <w:spacing w:line="240" w:lineRule="auto"/>
        <w:ind w:left="720"/>
        <w:jc w:val="both"/>
        <w:rPr>
          <w:rFonts w:ascii="Times New Roman" w:eastAsia="Times New Roman" w:hAnsi="Times New Roman" w:cs="Times New Roman"/>
          <w:b/>
          <w:sz w:val="24"/>
          <w:szCs w:val="24"/>
        </w:rPr>
      </w:pPr>
    </w:p>
    <w:tbl>
      <w:tblPr>
        <w:tblStyle w:val="afc"/>
        <w:tblW w:w="10695" w:type="dxa"/>
        <w:tblInd w:w="0" w:type="dxa"/>
        <w:tblBorders>
          <w:top w:val="nil"/>
          <w:left w:val="nil"/>
          <w:bottom w:val="nil"/>
          <w:right w:val="nil"/>
          <w:insideH w:val="nil"/>
          <w:insideV w:val="nil"/>
        </w:tblBorders>
        <w:tblLayout w:type="fixed"/>
        <w:tblLook w:val="0600"/>
      </w:tblPr>
      <w:tblGrid>
        <w:gridCol w:w="10695"/>
      </w:tblGrid>
      <w:tr w:rsidR="005F5599" w:rsidRPr="009871C5">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5F5599" w:rsidRPr="009871C5" w:rsidRDefault="009871C5">
            <w:pPr>
              <w:widowControl w:val="0"/>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К числу основных выявленных недостатков можно отнести отсутствие следующих условий: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w:t>
            </w:r>
          </w:p>
        </w:tc>
      </w:tr>
    </w:tbl>
    <w:p w:rsidR="005F5599" w:rsidRPr="009871C5" w:rsidRDefault="005F5599">
      <w:pPr>
        <w:spacing w:line="240" w:lineRule="auto"/>
        <w:ind w:left="720"/>
        <w:jc w:val="both"/>
        <w:rPr>
          <w:rFonts w:ascii="Times New Roman" w:eastAsia="Times New Roman" w:hAnsi="Times New Roman" w:cs="Times New Roman"/>
          <w:b/>
          <w:sz w:val="24"/>
          <w:szCs w:val="24"/>
        </w:rPr>
      </w:pPr>
    </w:p>
    <w:p w:rsidR="005F5599" w:rsidRPr="009871C5" w:rsidRDefault="005F5599">
      <w:pPr>
        <w:spacing w:line="240" w:lineRule="auto"/>
        <w:jc w:val="both"/>
        <w:rPr>
          <w:rFonts w:ascii="Times New Roman" w:eastAsia="Times New Roman" w:hAnsi="Times New Roman" w:cs="Times New Roman"/>
          <w:b/>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871C5">
        <w:rPr>
          <w:rFonts w:ascii="Times New Roman" w:eastAsia="Times New Roman" w:hAnsi="Times New Roman" w:cs="Times New Roman"/>
          <w:b/>
          <w:sz w:val="24"/>
          <w:szCs w:val="24"/>
        </w:rPr>
        <w:t xml:space="preserve">5) ПРЕДЛОЖЕНИЯ ОБ УЛУЧШЕНИИ КАЧЕСТВА </w:t>
      </w:r>
    </w:p>
    <w:p w:rsidR="005F5599" w:rsidRPr="009871C5" w:rsidRDefault="005F5599">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1. Довести полученные результаты до получателей услуг путем размещения информации в сети Интернет на предусмотренных для этой цели сайтах. Обсудить полученные результаты в трудовых коллективах.</w:t>
      </w:r>
    </w:p>
    <w:p w:rsidR="005F5599" w:rsidRPr="009871C5" w:rsidRDefault="005F5599">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5F5599" w:rsidRPr="009871C5" w:rsidRDefault="009871C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2. Организациям в индивидуальном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 Принять во внимание результаты проведенного опроса. </w:t>
      </w:r>
    </w:p>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 С учетом выявленных недостатков отдельным организациям рекомендуется:</w:t>
      </w:r>
    </w:p>
    <w:p w:rsidR="005F5599" w:rsidRPr="009871C5" w:rsidRDefault="005F5599">
      <w:pPr>
        <w:spacing w:line="240" w:lineRule="auto"/>
        <w:jc w:val="both"/>
        <w:rPr>
          <w:rFonts w:ascii="Times New Roman" w:eastAsia="Times New Roman" w:hAnsi="Times New Roman" w:cs="Times New Roman"/>
          <w:sz w:val="24"/>
          <w:szCs w:val="24"/>
        </w:rPr>
      </w:pPr>
    </w:p>
    <w:tbl>
      <w:tblPr>
        <w:tblStyle w:val="afd"/>
        <w:tblW w:w="10575" w:type="dxa"/>
        <w:tblInd w:w="0" w:type="dxa"/>
        <w:tblBorders>
          <w:top w:val="nil"/>
          <w:left w:val="nil"/>
          <w:bottom w:val="nil"/>
          <w:right w:val="nil"/>
          <w:insideH w:val="nil"/>
          <w:insideV w:val="nil"/>
        </w:tblBorders>
        <w:tblLayout w:type="fixed"/>
        <w:tblLook w:val="0600"/>
      </w:tblPr>
      <w:tblGrid>
        <w:gridCol w:w="2745"/>
        <w:gridCol w:w="7830"/>
      </w:tblGrid>
      <w:tr w:rsidR="005F5599" w:rsidRPr="009871C5">
        <w:trPr>
          <w:trHeight w:val="1020"/>
        </w:trPr>
        <w:tc>
          <w:tcPr>
            <w:tcW w:w="2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 xml:space="preserve">3.1 разместить необходимую информацию </w:t>
            </w:r>
          </w:p>
        </w:tc>
        <w:tc>
          <w:tcPr>
            <w:tcW w:w="7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на официальных сайтах в соответствии с утвержденными требованиями;</w:t>
            </w:r>
          </w:p>
        </w:tc>
      </w:tr>
    </w:tbl>
    <w:p w:rsidR="005F5599" w:rsidRPr="009871C5" w:rsidRDefault="005F5599">
      <w:pPr>
        <w:spacing w:line="240" w:lineRule="auto"/>
        <w:jc w:val="both"/>
        <w:rPr>
          <w:rFonts w:ascii="Times New Roman" w:eastAsia="Times New Roman" w:hAnsi="Times New Roman" w:cs="Times New Roman"/>
          <w:sz w:val="24"/>
          <w:szCs w:val="24"/>
        </w:rPr>
      </w:pPr>
    </w:p>
    <w:tbl>
      <w:tblPr>
        <w:tblStyle w:val="afe"/>
        <w:tblW w:w="10575" w:type="dxa"/>
        <w:tblInd w:w="0" w:type="dxa"/>
        <w:tblBorders>
          <w:top w:val="nil"/>
          <w:left w:val="nil"/>
          <w:bottom w:val="nil"/>
          <w:right w:val="nil"/>
          <w:insideH w:val="nil"/>
          <w:insideV w:val="nil"/>
        </w:tblBorders>
        <w:tblLayout w:type="fixed"/>
        <w:tblLook w:val="0600"/>
      </w:tblPr>
      <w:tblGrid>
        <w:gridCol w:w="2730"/>
        <w:gridCol w:w="7845"/>
      </w:tblGrid>
      <w:tr w:rsidR="005F5599" w:rsidRPr="009871C5">
        <w:trPr>
          <w:trHeight w:val="700"/>
        </w:trPr>
        <w:tc>
          <w:tcPr>
            <w:tcW w:w="27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lastRenderedPageBreak/>
              <w:t>3.2. обеспечить комфортные условия оказания услуг:</w:t>
            </w:r>
          </w:p>
        </w:tc>
        <w:tc>
          <w:tcPr>
            <w:tcW w:w="78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наличие зоны отдыха (ожидания);</w:t>
            </w:r>
          </w:p>
        </w:tc>
      </w:tr>
    </w:tbl>
    <w:p w:rsidR="005F5599" w:rsidRPr="009871C5" w:rsidRDefault="005F5599">
      <w:pPr>
        <w:spacing w:line="240" w:lineRule="auto"/>
        <w:jc w:val="both"/>
        <w:rPr>
          <w:rFonts w:ascii="Times New Roman" w:eastAsia="Times New Roman" w:hAnsi="Times New Roman" w:cs="Times New Roman"/>
          <w:sz w:val="24"/>
          <w:szCs w:val="24"/>
        </w:rPr>
      </w:pPr>
    </w:p>
    <w:tbl>
      <w:tblPr>
        <w:tblStyle w:val="aff"/>
        <w:tblW w:w="10575" w:type="dxa"/>
        <w:tblInd w:w="0" w:type="dxa"/>
        <w:tblBorders>
          <w:top w:val="nil"/>
          <w:left w:val="nil"/>
          <w:bottom w:val="nil"/>
          <w:right w:val="nil"/>
          <w:insideH w:val="nil"/>
          <w:insideV w:val="nil"/>
        </w:tblBorders>
        <w:tblLayout w:type="fixed"/>
        <w:tblLook w:val="0600"/>
      </w:tblPr>
      <w:tblGrid>
        <w:gridCol w:w="2715"/>
        <w:gridCol w:w="7860"/>
      </w:tblGrid>
      <w:tr w:rsidR="005F5599" w:rsidRPr="009871C5">
        <w:trPr>
          <w:trHeight w:val="1260"/>
        </w:trPr>
        <w:tc>
          <w:tcPr>
            <w:tcW w:w="27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3.3. принять меры по оборудованию территории, прилегающей к зданиям организации, и помещений с учетом доступности для инвалидов:</w:t>
            </w:r>
          </w:p>
        </w:tc>
        <w:tc>
          <w:tcPr>
            <w:tcW w:w="7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tc>
      </w:tr>
    </w:tbl>
    <w:p w:rsidR="005F5599" w:rsidRPr="009871C5" w:rsidRDefault="005F5599">
      <w:pPr>
        <w:spacing w:line="240" w:lineRule="auto"/>
        <w:jc w:val="both"/>
        <w:rPr>
          <w:rFonts w:ascii="Times New Roman" w:eastAsia="Times New Roman" w:hAnsi="Times New Roman" w:cs="Times New Roman"/>
          <w:sz w:val="24"/>
          <w:szCs w:val="24"/>
        </w:rPr>
      </w:pPr>
    </w:p>
    <w:tbl>
      <w:tblPr>
        <w:tblStyle w:val="aff0"/>
        <w:tblW w:w="10575" w:type="dxa"/>
        <w:tblInd w:w="0" w:type="dxa"/>
        <w:tblBorders>
          <w:top w:val="nil"/>
          <w:left w:val="nil"/>
          <w:bottom w:val="nil"/>
          <w:right w:val="nil"/>
          <w:insideH w:val="nil"/>
          <w:insideV w:val="nil"/>
        </w:tblBorders>
        <w:tblLayout w:type="fixed"/>
        <w:tblLook w:val="0600"/>
      </w:tblPr>
      <w:tblGrid>
        <w:gridCol w:w="2700"/>
        <w:gridCol w:w="7875"/>
      </w:tblGrid>
      <w:tr w:rsidR="005F5599" w:rsidRPr="009871C5">
        <w:trPr>
          <w:trHeight w:val="1800"/>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3.4. принять меры по обеспечению условий доступности, позволяющих инвалидам получать услуги наравне с другими:</w:t>
            </w:r>
          </w:p>
        </w:tc>
        <w:tc>
          <w:tcPr>
            <w:tcW w:w="787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5F5599" w:rsidRPr="009871C5" w:rsidRDefault="009871C5">
            <w:pPr>
              <w:spacing w:line="240" w:lineRule="auto"/>
              <w:jc w:val="both"/>
              <w:rPr>
                <w:rFonts w:ascii="Times New Roman" w:eastAsia="Times New Roman" w:hAnsi="Times New Roman" w:cs="Times New Roman"/>
                <w:sz w:val="24"/>
                <w:szCs w:val="24"/>
              </w:rPr>
            </w:pPr>
            <w:r w:rsidRPr="009871C5">
              <w:rPr>
                <w:rFonts w:ascii="Times New Roman" w:eastAsia="Times New Roman" w:hAnsi="Times New Roman" w:cs="Times New Roman"/>
                <w:sz w:val="24"/>
                <w:szCs w:val="24"/>
              </w:rPr>
              <w:t>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bl>
    <w:p w:rsidR="005F5599" w:rsidRPr="009871C5" w:rsidRDefault="005F5599">
      <w:pPr>
        <w:spacing w:line="240" w:lineRule="auto"/>
        <w:jc w:val="both"/>
        <w:rPr>
          <w:rFonts w:ascii="Times New Roman" w:eastAsia="Times New Roman" w:hAnsi="Times New Roman" w:cs="Times New Roman"/>
          <w:sz w:val="24"/>
          <w:szCs w:val="24"/>
        </w:rPr>
      </w:pPr>
    </w:p>
    <w:p w:rsidR="005F5599" w:rsidRPr="009871C5" w:rsidRDefault="005F5599">
      <w:pPr>
        <w:spacing w:line="240" w:lineRule="auto"/>
        <w:jc w:val="both"/>
        <w:rPr>
          <w:rFonts w:ascii="Times New Roman" w:eastAsia="Times New Roman" w:hAnsi="Times New Roman" w:cs="Times New Roman"/>
          <w:sz w:val="24"/>
          <w:szCs w:val="24"/>
        </w:rPr>
      </w:pPr>
    </w:p>
    <w:sectPr w:rsidR="005F5599" w:rsidRPr="009871C5" w:rsidSect="005D1E64">
      <w:pgSz w:w="11906" w:h="16838"/>
      <w:pgMar w:top="1133" w:right="566" w:bottom="566" w:left="56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D8B" w:rsidRDefault="00492D8B">
      <w:pPr>
        <w:spacing w:line="240" w:lineRule="auto"/>
      </w:pPr>
      <w:r>
        <w:separator/>
      </w:r>
    </w:p>
  </w:endnote>
  <w:endnote w:type="continuationSeparator" w:id="0">
    <w:p w:rsidR="00492D8B" w:rsidRDefault="00492D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C5" w:rsidRDefault="009871C5">
    <w:pPr>
      <w:jc w:val="center"/>
      <w:rPr>
        <w:rFonts w:ascii="Times New Roman" w:eastAsia="Times New Roman" w:hAnsi="Times New Roman" w:cs="Times New Roman"/>
        <w:i/>
        <w:sz w:val="18"/>
        <w:szCs w:val="18"/>
        <w:shd w:val="clear" w:color="auto" w:fill="D9D9D9"/>
      </w:rPr>
    </w:pPr>
  </w:p>
  <w:p w:rsidR="009871C5" w:rsidRDefault="009871C5">
    <w:pPr>
      <w:jc w:val="center"/>
      <w:rPr>
        <w:rFonts w:ascii="Times New Roman" w:eastAsia="Times New Roman" w:hAnsi="Times New Roman" w:cs="Times New Roman"/>
        <w:i/>
        <w:sz w:val="18"/>
        <w:szCs w:val="18"/>
        <w:shd w:val="clear" w:color="auto" w:fill="D9D9D9"/>
      </w:rPr>
    </w:pPr>
  </w:p>
  <w:p w:rsidR="009871C5" w:rsidRDefault="009871C5">
    <w:pPr>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Контактная информация организации-оператора по сбору, обобщению и анализу информации  </w:t>
    </w:r>
    <w:hyperlink r:id="rId1">
      <w:r>
        <w:rPr>
          <w:rFonts w:ascii="Times New Roman" w:eastAsia="Times New Roman" w:hAnsi="Times New Roman" w:cs="Times New Roman"/>
          <w:i/>
          <w:color w:val="1155CC"/>
          <w:sz w:val="18"/>
          <w:szCs w:val="18"/>
          <w:highlight w:val="white"/>
          <w:u w:val="single"/>
        </w:rPr>
        <w:t>expert@nsok.su</w:t>
      </w:r>
    </w:hyperlink>
    <w:r>
      <w:rPr>
        <w:rFonts w:ascii="Times New Roman" w:eastAsia="Times New Roman" w:hAnsi="Times New Roman" w:cs="Times New Roman"/>
        <w:i/>
        <w:sz w:val="18"/>
        <w:szCs w:val="18"/>
        <w:highlight w:val="white"/>
      </w:rPr>
      <w:t xml:space="preserve"> +7-963-144-36-28</w:t>
    </w:r>
  </w:p>
  <w:p w:rsidR="009871C5" w:rsidRDefault="009871C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D8B" w:rsidRDefault="00492D8B">
      <w:pPr>
        <w:spacing w:line="240" w:lineRule="auto"/>
      </w:pPr>
      <w:r>
        <w:separator/>
      </w:r>
    </w:p>
  </w:footnote>
  <w:footnote w:type="continuationSeparator" w:id="0">
    <w:p w:rsidR="00492D8B" w:rsidRDefault="00492D8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C5" w:rsidRDefault="009871C5">
    <w:pPr>
      <w:spacing w:line="240" w:lineRule="auto"/>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ОТЧЕТ О РЕЗУЛЬТАТАХ  сбора, обобщения и анализа информации о качестве условий оказания услуг организациями </w:t>
    </w:r>
  </w:p>
  <w:p w:rsidR="009871C5" w:rsidRDefault="009871C5">
    <w:pPr>
      <w:jc w:val="center"/>
      <w:rPr>
        <w:rFonts w:ascii="Times New Roman" w:eastAsia="Times New Roman" w:hAnsi="Times New Roman" w:cs="Times New Roman"/>
        <w:i/>
        <w:sz w:val="18"/>
        <w:szCs w:val="18"/>
        <w:shd w:val="clear" w:color="auto" w:fill="D9D9D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91C51"/>
    <w:multiLevelType w:val="multilevel"/>
    <w:tmpl w:val="15ACC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20"/>
  <w:characterSpacingControl w:val="doNotCompress"/>
  <w:footnotePr>
    <w:footnote w:id="-1"/>
    <w:footnote w:id="0"/>
  </w:footnotePr>
  <w:endnotePr>
    <w:endnote w:id="-1"/>
    <w:endnote w:id="0"/>
  </w:endnotePr>
  <w:compat/>
  <w:rsids>
    <w:rsidRoot w:val="005F5599"/>
    <w:rsid w:val="00460225"/>
    <w:rsid w:val="00492D8B"/>
    <w:rsid w:val="00506AD6"/>
    <w:rsid w:val="005D1E64"/>
    <w:rsid w:val="005F5599"/>
    <w:rsid w:val="009871C5"/>
    <w:rsid w:val="00E55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E64"/>
  </w:style>
  <w:style w:type="paragraph" w:styleId="1">
    <w:name w:val="heading 1"/>
    <w:basedOn w:val="a"/>
    <w:next w:val="a"/>
    <w:uiPriority w:val="9"/>
    <w:qFormat/>
    <w:rsid w:val="005D1E64"/>
    <w:pPr>
      <w:keepNext/>
      <w:keepLines/>
      <w:spacing w:before="400" w:after="120"/>
      <w:outlineLvl w:val="0"/>
    </w:pPr>
    <w:rPr>
      <w:sz w:val="40"/>
      <w:szCs w:val="40"/>
    </w:rPr>
  </w:style>
  <w:style w:type="paragraph" w:styleId="2">
    <w:name w:val="heading 2"/>
    <w:basedOn w:val="a"/>
    <w:next w:val="a"/>
    <w:uiPriority w:val="9"/>
    <w:semiHidden/>
    <w:unhideWhenUsed/>
    <w:qFormat/>
    <w:rsid w:val="005D1E64"/>
    <w:pPr>
      <w:keepNext/>
      <w:keepLines/>
      <w:spacing w:before="360" w:after="120"/>
      <w:outlineLvl w:val="1"/>
    </w:pPr>
    <w:rPr>
      <w:sz w:val="32"/>
      <w:szCs w:val="32"/>
    </w:rPr>
  </w:style>
  <w:style w:type="paragraph" w:styleId="3">
    <w:name w:val="heading 3"/>
    <w:basedOn w:val="a"/>
    <w:next w:val="a"/>
    <w:uiPriority w:val="9"/>
    <w:semiHidden/>
    <w:unhideWhenUsed/>
    <w:qFormat/>
    <w:rsid w:val="005D1E64"/>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5D1E64"/>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5D1E64"/>
    <w:pPr>
      <w:keepNext/>
      <w:keepLines/>
      <w:spacing w:before="240" w:after="80"/>
      <w:outlineLvl w:val="4"/>
    </w:pPr>
    <w:rPr>
      <w:color w:val="666666"/>
    </w:rPr>
  </w:style>
  <w:style w:type="paragraph" w:styleId="6">
    <w:name w:val="heading 6"/>
    <w:basedOn w:val="a"/>
    <w:next w:val="a"/>
    <w:uiPriority w:val="9"/>
    <w:semiHidden/>
    <w:unhideWhenUsed/>
    <w:qFormat/>
    <w:rsid w:val="005D1E64"/>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D1E64"/>
    <w:tblPr>
      <w:tblCellMar>
        <w:top w:w="0" w:type="dxa"/>
        <w:left w:w="0" w:type="dxa"/>
        <w:bottom w:w="0" w:type="dxa"/>
        <w:right w:w="0" w:type="dxa"/>
      </w:tblCellMar>
    </w:tblPr>
  </w:style>
  <w:style w:type="paragraph" w:styleId="a3">
    <w:name w:val="Title"/>
    <w:basedOn w:val="a"/>
    <w:next w:val="a"/>
    <w:uiPriority w:val="10"/>
    <w:qFormat/>
    <w:rsid w:val="005D1E64"/>
    <w:pPr>
      <w:keepNext/>
      <w:keepLines/>
      <w:spacing w:after="60"/>
    </w:pPr>
    <w:rPr>
      <w:sz w:val="52"/>
      <w:szCs w:val="52"/>
    </w:rPr>
  </w:style>
  <w:style w:type="paragraph" w:styleId="a4">
    <w:name w:val="Subtitle"/>
    <w:basedOn w:val="a"/>
    <w:next w:val="a"/>
    <w:uiPriority w:val="11"/>
    <w:qFormat/>
    <w:rsid w:val="005D1E64"/>
    <w:pPr>
      <w:keepNext/>
      <w:keepLines/>
      <w:spacing w:after="320"/>
    </w:pPr>
    <w:rPr>
      <w:color w:val="666666"/>
      <w:sz w:val="30"/>
      <w:szCs w:val="30"/>
    </w:rPr>
  </w:style>
  <w:style w:type="table" w:customStyle="1" w:styleId="a5">
    <w:basedOn w:val="TableNormal"/>
    <w:rsid w:val="005D1E64"/>
    <w:tblPr>
      <w:tblStyleRowBandSize w:val="1"/>
      <w:tblStyleColBandSize w:val="1"/>
      <w:tblCellMar>
        <w:top w:w="100" w:type="dxa"/>
        <w:left w:w="100" w:type="dxa"/>
        <w:bottom w:w="100" w:type="dxa"/>
        <w:right w:w="100" w:type="dxa"/>
      </w:tblCellMar>
    </w:tblPr>
  </w:style>
  <w:style w:type="table" w:customStyle="1" w:styleId="a6">
    <w:basedOn w:val="TableNormal"/>
    <w:rsid w:val="005D1E64"/>
    <w:tblPr>
      <w:tblStyleRowBandSize w:val="1"/>
      <w:tblStyleColBandSize w:val="1"/>
      <w:tblCellMar>
        <w:top w:w="100" w:type="dxa"/>
        <w:left w:w="100" w:type="dxa"/>
        <w:bottom w:w="100" w:type="dxa"/>
        <w:right w:w="100" w:type="dxa"/>
      </w:tblCellMar>
    </w:tblPr>
  </w:style>
  <w:style w:type="table" w:customStyle="1" w:styleId="a7">
    <w:basedOn w:val="TableNormal"/>
    <w:rsid w:val="005D1E64"/>
    <w:tblPr>
      <w:tblStyleRowBandSize w:val="1"/>
      <w:tblStyleColBandSize w:val="1"/>
      <w:tblCellMar>
        <w:top w:w="100" w:type="dxa"/>
        <w:left w:w="100" w:type="dxa"/>
        <w:bottom w:w="100" w:type="dxa"/>
        <w:right w:w="100" w:type="dxa"/>
      </w:tblCellMar>
    </w:tblPr>
  </w:style>
  <w:style w:type="table" w:customStyle="1" w:styleId="a8">
    <w:basedOn w:val="TableNormal"/>
    <w:rsid w:val="005D1E64"/>
    <w:tblPr>
      <w:tblStyleRowBandSize w:val="1"/>
      <w:tblStyleColBandSize w:val="1"/>
      <w:tblCellMar>
        <w:top w:w="100" w:type="dxa"/>
        <w:left w:w="100" w:type="dxa"/>
        <w:bottom w:w="100" w:type="dxa"/>
        <w:right w:w="100" w:type="dxa"/>
      </w:tblCellMar>
    </w:tblPr>
  </w:style>
  <w:style w:type="table" w:customStyle="1" w:styleId="a9">
    <w:basedOn w:val="TableNormal"/>
    <w:rsid w:val="005D1E64"/>
    <w:tblPr>
      <w:tblStyleRowBandSize w:val="1"/>
      <w:tblStyleColBandSize w:val="1"/>
      <w:tblCellMar>
        <w:top w:w="100" w:type="dxa"/>
        <w:left w:w="100" w:type="dxa"/>
        <w:bottom w:w="100" w:type="dxa"/>
        <w:right w:w="100" w:type="dxa"/>
      </w:tblCellMar>
    </w:tblPr>
  </w:style>
  <w:style w:type="table" w:customStyle="1" w:styleId="aa">
    <w:basedOn w:val="TableNormal"/>
    <w:rsid w:val="005D1E64"/>
    <w:tblPr>
      <w:tblStyleRowBandSize w:val="1"/>
      <w:tblStyleColBandSize w:val="1"/>
      <w:tblCellMar>
        <w:top w:w="100" w:type="dxa"/>
        <w:left w:w="100" w:type="dxa"/>
        <w:bottom w:w="100" w:type="dxa"/>
        <w:right w:w="100" w:type="dxa"/>
      </w:tblCellMar>
    </w:tblPr>
  </w:style>
  <w:style w:type="table" w:customStyle="1" w:styleId="ab">
    <w:basedOn w:val="TableNormal"/>
    <w:rsid w:val="005D1E64"/>
    <w:tblPr>
      <w:tblStyleRowBandSize w:val="1"/>
      <w:tblStyleColBandSize w:val="1"/>
      <w:tblCellMar>
        <w:top w:w="100" w:type="dxa"/>
        <w:left w:w="100" w:type="dxa"/>
        <w:bottom w:w="100" w:type="dxa"/>
        <w:right w:w="100" w:type="dxa"/>
      </w:tblCellMar>
    </w:tblPr>
  </w:style>
  <w:style w:type="table" w:customStyle="1" w:styleId="ac">
    <w:basedOn w:val="TableNormal"/>
    <w:rsid w:val="005D1E64"/>
    <w:tblPr>
      <w:tblStyleRowBandSize w:val="1"/>
      <w:tblStyleColBandSize w:val="1"/>
      <w:tblCellMar>
        <w:top w:w="100" w:type="dxa"/>
        <w:left w:w="100" w:type="dxa"/>
        <w:bottom w:w="100" w:type="dxa"/>
        <w:right w:w="100" w:type="dxa"/>
      </w:tblCellMar>
    </w:tblPr>
  </w:style>
  <w:style w:type="table" w:customStyle="1" w:styleId="ad">
    <w:basedOn w:val="TableNormal"/>
    <w:rsid w:val="005D1E64"/>
    <w:tblPr>
      <w:tblStyleRowBandSize w:val="1"/>
      <w:tblStyleColBandSize w:val="1"/>
      <w:tblCellMar>
        <w:top w:w="100" w:type="dxa"/>
        <w:left w:w="100" w:type="dxa"/>
        <w:bottom w:w="100" w:type="dxa"/>
        <w:right w:w="100" w:type="dxa"/>
      </w:tblCellMar>
    </w:tblPr>
  </w:style>
  <w:style w:type="table" w:customStyle="1" w:styleId="ae">
    <w:basedOn w:val="TableNormal"/>
    <w:rsid w:val="005D1E64"/>
    <w:tblPr>
      <w:tblStyleRowBandSize w:val="1"/>
      <w:tblStyleColBandSize w:val="1"/>
      <w:tblCellMar>
        <w:top w:w="100" w:type="dxa"/>
        <w:left w:w="100" w:type="dxa"/>
        <w:bottom w:w="100" w:type="dxa"/>
        <w:right w:w="100" w:type="dxa"/>
      </w:tblCellMar>
    </w:tblPr>
  </w:style>
  <w:style w:type="table" w:customStyle="1" w:styleId="af">
    <w:basedOn w:val="TableNormal"/>
    <w:rsid w:val="005D1E64"/>
    <w:tblPr>
      <w:tblStyleRowBandSize w:val="1"/>
      <w:tblStyleColBandSize w:val="1"/>
      <w:tblCellMar>
        <w:top w:w="100" w:type="dxa"/>
        <w:left w:w="100" w:type="dxa"/>
        <w:bottom w:w="100" w:type="dxa"/>
        <w:right w:w="100" w:type="dxa"/>
      </w:tblCellMar>
    </w:tblPr>
  </w:style>
  <w:style w:type="table" w:customStyle="1" w:styleId="af0">
    <w:basedOn w:val="TableNormal"/>
    <w:rsid w:val="005D1E64"/>
    <w:tblPr>
      <w:tblStyleRowBandSize w:val="1"/>
      <w:tblStyleColBandSize w:val="1"/>
      <w:tblCellMar>
        <w:top w:w="100" w:type="dxa"/>
        <w:left w:w="100" w:type="dxa"/>
        <w:bottom w:w="100" w:type="dxa"/>
        <w:right w:w="100" w:type="dxa"/>
      </w:tblCellMar>
    </w:tblPr>
  </w:style>
  <w:style w:type="table" w:customStyle="1" w:styleId="af1">
    <w:basedOn w:val="TableNormal"/>
    <w:rsid w:val="005D1E64"/>
    <w:tblPr>
      <w:tblStyleRowBandSize w:val="1"/>
      <w:tblStyleColBandSize w:val="1"/>
      <w:tblCellMar>
        <w:top w:w="100" w:type="dxa"/>
        <w:left w:w="100" w:type="dxa"/>
        <w:bottom w:w="100" w:type="dxa"/>
        <w:right w:w="100" w:type="dxa"/>
      </w:tblCellMar>
    </w:tblPr>
  </w:style>
  <w:style w:type="table" w:customStyle="1" w:styleId="af2">
    <w:basedOn w:val="TableNormal"/>
    <w:rsid w:val="005D1E64"/>
    <w:tblPr>
      <w:tblStyleRowBandSize w:val="1"/>
      <w:tblStyleColBandSize w:val="1"/>
      <w:tblCellMar>
        <w:top w:w="100" w:type="dxa"/>
        <w:left w:w="100" w:type="dxa"/>
        <w:bottom w:w="100" w:type="dxa"/>
        <w:right w:w="100" w:type="dxa"/>
      </w:tblCellMar>
    </w:tblPr>
  </w:style>
  <w:style w:type="table" w:customStyle="1" w:styleId="af3">
    <w:basedOn w:val="TableNormal"/>
    <w:rsid w:val="005D1E64"/>
    <w:tblPr>
      <w:tblStyleRowBandSize w:val="1"/>
      <w:tblStyleColBandSize w:val="1"/>
      <w:tblCellMar>
        <w:top w:w="100" w:type="dxa"/>
        <w:left w:w="100" w:type="dxa"/>
        <w:bottom w:w="100" w:type="dxa"/>
        <w:right w:w="100" w:type="dxa"/>
      </w:tblCellMar>
    </w:tblPr>
  </w:style>
  <w:style w:type="table" w:customStyle="1" w:styleId="af4">
    <w:basedOn w:val="TableNormal"/>
    <w:rsid w:val="005D1E64"/>
    <w:tblPr>
      <w:tblStyleRowBandSize w:val="1"/>
      <w:tblStyleColBandSize w:val="1"/>
      <w:tblCellMar>
        <w:top w:w="100" w:type="dxa"/>
        <w:left w:w="100" w:type="dxa"/>
        <w:bottom w:w="100" w:type="dxa"/>
        <w:right w:w="100" w:type="dxa"/>
      </w:tblCellMar>
    </w:tblPr>
  </w:style>
  <w:style w:type="table" w:customStyle="1" w:styleId="af5">
    <w:basedOn w:val="TableNormal"/>
    <w:rsid w:val="005D1E64"/>
    <w:tblPr>
      <w:tblStyleRowBandSize w:val="1"/>
      <w:tblStyleColBandSize w:val="1"/>
      <w:tblCellMar>
        <w:top w:w="100" w:type="dxa"/>
        <w:left w:w="100" w:type="dxa"/>
        <w:bottom w:w="100" w:type="dxa"/>
        <w:right w:w="100" w:type="dxa"/>
      </w:tblCellMar>
    </w:tblPr>
  </w:style>
  <w:style w:type="table" w:customStyle="1" w:styleId="af6">
    <w:basedOn w:val="TableNormal"/>
    <w:rsid w:val="005D1E64"/>
    <w:tblPr>
      <w:tblStyleRowBandSize w:val="1"/>
      <w:tblStyleColBandSize w:val="1"/>
      <w:tblCellMar>
        <w:top w:w="100" w:type="dxa"/>
        <w:left w:w="100" w:type="dxa"/>
        <w:bottom w:w="100" w:type="dxa"/>
        <w:right w:w="100" w:type="dxa"/>
      </w:tblCellMar>
    </w:tblPr>
  </w:style>
  <w:style w:type="table" w:customStyle="1" w:styleId="af7">
    <w:basedOn w:val="TableNormal"/>
    <w:rsid w:val="005D1E64"/>
    <w:tblPr>
      <w:tblStyleRowBandSize w:val="1"/>
      <w:tblStyleColBandSize w:val="1"/>
      <w:tblCellMar>
        <w:top w:w="100" w:type="dxa"/>
        <w:left w:w="100" w:type="dxa"/>
        <w:bottom w:w="100" w:type="dxa"/>
        <w:right w:w="100" w:type="dxa"/>
      </w:tblCellMar>
    </w:tblPr>
  </w:style>
  <w:style w:type="table" w:customStyle="1" w:styleId="af8">
    <w:basedOn w:val="TableNormal"/>
    <w:rsid w:val="005D1E64"/>
    <w:tblPr>
      <w:tblStyleRowBandSize w:val="1"/>
      <w:tblStyleColBandSize w:val="1"/>
      <w:tblCellMar>
        <w:top w:w="100" w:type="dxa"/>
        <w:left w:w="100" w:type="dxa"/>
        <w:bottom w:w="100" w:type="dxa"/>
        <w:right w:w="100" w:type="dxa"/>
      </w:tblCellMar>
    </w:tblPr>
  </w:style>
  <w:style w:type="table" w:customStyle="1" w:styleId="af9">
    <w:basedOn w:val="TableNormal"/>
    <w:rsid w:val="005D1E64"/>
    <w:tblPr>
      <w:tblStyleRowBandSize w:val="1"/>
      <w:tblStyleColBandSize w:val="1"/>
      <w:tblCellMar>
        <w:top w:w="100" w:type="dxa"/>
        <w:left w:w="100" w:type="dxa"/>
        <w:bottom w:w="100" w:type="dxa"/>
        <w:right w:w="100" w:type="dxa"/>
      </w:tblCellMar>
    </w:tblPr>
  </w:style>
  <w:style w:type="table" w:customStyle="1" w:styleId="afa">
    <w:basedOn w:val="TableNormal"/>
    <w:rsid w:val="005D1E64"/>
    <w:tblPr>
      <w:tblStyleRowBandSize w:val="1"/>
      <w:tblStyleColBandSize w:val="1"/>
      <w:tblCellMar>
        <w:top w:w="100" w:type="dxa"/>
        <w:left w:w="100" w:type="dxa"/>
        <w:bottom w:w="100" w:type="dxa"/>
        <w:right w:w="100" w:type="dxa"/>
      </w:tblCellMar>
    </w:tblPr>
  </w:style>
  <w:style w:type="table" w:customStyle="1" w:styleId="afb">
    <w:basedOn w:val="TableNormal"/>
    <w:rsid w:val="005D1E64"/>
    <w:tblPr>
      <w:tblStyleRowBandSize w:val="1"/>
      <w:tblStyleColBandSize w:val="1"/>
      <w:tblCellMar>
        <w:top w:w="100" w:type="dxa"/>
        <w:left w:w="100" w:type="dxa"/>
        <w:bottom w:w="100" w:type="dxa"/>
        <w:right w:w="100" w:type="dxa"/>
      </w:tblCellMar>
    </w:tblPr>
  </w:style>
  <w:style w:type="table" w:customStyle="1" w:styleId="afc">
    <w:basedOn w:val="TableNormal"/>
    <w:rsid w:val="005D1E64"/>
    <w:tblPr>
      <w:tblStyleRowBandSize w:val="1"/>
      <w:tblStyleColBandSize w:val="1"/>
      <w:tblCellMar>
        <w:top w:w="100" w:type="dxa"/>
        <w:left w:w="100" w:type="dxa"/>
        <w:bottom w:w="100" w:type="dxa"/>
        <w:right w:w="100" w:type="dxa"/>
      </w:tblCellMar>
    </w:tblPr>
  </w:style>
  <w:style w:type="table" w:customStyle="1" w:styleId="afd">
    <w:basedOn w:val="TableNormal"/>
    <w:rsid w:val="005D1E64"/>
    <w:tblPr>
      <w:tblStyleRowBandSize w:val="1"/>
      <w:tblStyleColBandSize w:val="1"/>
      <w:tblCellMar>
        <w:top w:w="100" w:type="dxa"/>
        <w:left w:w="100" w:type="dxa"/>
        <w:bottom w:w="100" w:type="dxa"/>
        <w:right w:w="100" w:type="dxa"/>
      </w:tblCellMar>
    </w:tblPr>
  </w:style>
  <w:style w:type="table" w:customStyle="1" w:styleId="afe">
    <w:basedOn w:val="TableNormal"/>
    <w:rsid w:val="005D1E64"/>
    <w:tblPr>
      <w:tblStyleRowBandSize w:val="1"/>
      <w:tblStyleColBandSize w:val="1"/>
      <w:tblCellMar>
        <w:top w:w="100" w:type="dxa"/>
        <w:left w:w="100" w:type="dxa"/>
        <w:bottom w:w="100" w:type="dxa"/>
        <w:right w:w="100" w:type="dxa"/>
      </w:tblCellMar>
    </w:tblPr>
  </w:style>
  <w:style w:type="table" w:customStyle="1" w:styleId="aff">
    <w:basedOn w:val="TableNormal"/>
    <w:rsid w:val="005D1E64"/>
    <w:tblPr>
      <w:tblStyleRowBandSize w:val="1"/>
      <w:tblStyleColBandSize w:val="1"/>
      <w:tblCellMar>
        <w:top w:w="100" w:type="dxa"/>
        <w:left w:w="100" w:type="dxa"/>
        <w:bottom w:w="100" w:type="dxa"/>
        <w:right w:w="100" w:type="dxa"/>
      </w:tblCellMar>
    </w:tblPr>
  </w:style>
  <w:style w:type="table" w:customStyle="1" w:styleId="aff0">
    <w:basedOn w:val="TableNormal"/>
    <w:rsid w:val="005D1E64"/>
    <w:tblPr>
      <w:tblStyleRowBandSize w:val="1"/>
      <w:tblStyleColBandSize w:val="1"/>
      <w:tblCellMar>
        <w:top w:w="100" w:type="dxa"/>
        <w:left w:w="100" w:type="dxa"/>
        <w:bottom w:w="100" w:type="dxa"/>
        <w:right w:w="100" w:type="dxa"/>
      </w:tblCellMar>
    </w:tblPr>
  </w:style>
  <w:style w:type="table" w:customStyle="1" w:styleId="aff1">
    <w:basedOn w:val="TableNormal"/>
    <w:rsid w:val="005D1E64"/>
    <w:tblPr>
      <w:tblStyleRowBandSize w:val="1"/>
      <w:tblStyleColBandSize w:val="1"/>
      <w:tblCellMar>
        <w:top w:w="100" w:type="dxa"/>
        <w:left w:w="100" w:type="dxa"/>
        <w:bottom w:w="100" w:type="dxa"/>
        <w:right w:w="100" w:type="dxa"/>
      </w:tblCellMar>
    </w:tblPr>
  </w:style>
  <w:style w:type="table" w:customStyle="1" w:styleId="aff2">
    <w:basedOn w:val="TableNormal"/>
    <w:rsid w:val="005D1E64"/>
    <w:tblPr>
      <w:tblStyleRowBandSize w:val="1"/>
      <w:tblStyleColBandSize w:val="1"/>
      <w:tblCellMar>
        <w:top w:w="100" w:type="dxa"/>
        <w:left w:w="100" w:type="dxa"/>
        <w:bottom w:w="100" w:type="dxa"/>
        <w:right w:w="100" w:type="dxa"/>
      </w:tblCellMar>
    </w:tblPr>
  </w:style>
  <w:style w:type="table" w:customStyle="1" w:styleId="aff3">
    <w:basedOn w:val="TableNormal"/>
    <w:rsid w:val="005D1E64"/>
    <w:tblPr>
      <w:tblStyleRowBandSize w:val="1"/>
      <w:tblStyleColBandSize w:val="1"/>
      <w:tblCellMar>
        <w:top w:w="100" w:type="dxa"/>
        <w:left w:w="100" w:type="dxa"/>
        <w:bottom w:w="100" w:type="dxa"/>
        <w:right w:w="100" w:type="dxa"/>
      </w:tblCellMar>
    </w:tblPr>
  </w:style>
  <w:style w:type="table" w:customStyle="1" w:styleId="aff4">
    <w:basedOn w:val="TableNormal"/>
    <w:rsid w:val="005D1E64"/>
    <w:tblPr>
      <w:tblStyleRowBandSize w:val="1"/>
      <w:tblStyleColBandSize w:val="1"/>
      <w:tblCellMar>
        <w:top w:w="100" w:type="dxa"/>
        <w:left w:w="100" w:type="dxa"/>
        <w:bottom w:w="100" w:type="dxa"/>
        <w:right w:w="100" w:type="dxa"/>
      </w:tblCellMar>
    </w:tblPr>
  </w:style>
  <w:style w:type="table" w:customStyle="1" w:styleId="aff5">
    <w:basedOn w:val="TableNormal"/>
    <w:rsid w:val="005D1E64"/>
    <w:tblPr>
      <w:tblStyleRowBandSize w:val="1"/>
      <w:tblStyleColBandSize w:val="1"/>
      <w:tblCellMar>
        <w:top w:w="100" w:type="dxa"/>
        <w:left w:w="100" w:type="dxa"/>
        <w:bottom w:w="100" w:type="dxa"/>
        <w:right w:w="100" w:type="dxa"/>
      </w:tblCellMar>
    </w:tblPr>
  </w:style>
  <w:style w:type="table" w:customStyle="1" w:styleId="aff6">
    <w:basedOn w:val="TableNormal"/>
    <w:rsid w:val="005D1E64"/>
    <w:tblPr>
      <w:tblStyleRowBandSize w:val="1"/>
      <w:tblStyleColBandSize w:val="1"/>
      <w:tblCellMar>
        <w:top w:w="100" w:type="dxa"/>
        <w:left w:w="100" w:type="dxa"/>
        <w:bottom w:w="100" w:type="dxa"/>
        <w:right w:w="100" w:type="dxa"/>
      </w:tblCellMar>
    </w:tblPr>
  </w:style>
  <w:style w:type="table" w:customStyle="1" w:styleId="aff7">
    <w:basedOn w:val="TableNormal"/>
    <w:rsid w:val="005D1E64"/>
    <w:tblPr>
      <w:tblStyleRowBandSize w:val="1"/>
      <w:tblStyleColBandSize w:val="1"/>
      <w:tblCellMar>
        <w:top w:w="100" w:type="dxa"/>
        <w:left w:w="100" w:type="dxa"/>
        <w:bottom w:w="100" w:type="dxa"/>
        <w:right w:w="100" w:type="dxa"/>
      </w:tblCellMar>
    </w:tblPr>
  </w:style>
  <w:style w:type="table" w:customStyle="1" w:styleId="aff8">
    <w:basedOn w:val="TableNormal"/>
    <w:rsid w:val="005D1E64"/>
    <w:tblPr>
      <w:tblStyleRowBandSize w:val="1"/>
      <w:tblStyleColBandSize w:val="1"/>
      <w:tblCellMar>
        <w:top w:w="100" w:type="dxa"/>
        <w:left w:w="100" w:type="dxa"/>
        <w:bottom w:w="100" w:type="dxa"/>
        <w:right w:w="100" w:type="dxa"/>
      </w:tblCellMar>
    </w:tblPr>
  </w:style>
  <w:style w:type="table" w:customStyle="1" w:styleId="aff9">
    <w:basedOn w:val="TableNormal"/>
    <w:rsid w:val="005D1E64"/>
    <w:tblPr>
      <w:tblStyleRowBandSize w:val="1"/>
      <w:tblStyleColBandSize w:val="1"/>
      <w:tblCellMar>
        <w:top w:w="100" w:type="dxa"/>
        <w:left w:w="100" w:type="dxa"/>
        <w:bottom w:w="100" w:type="dxa"/>
        <w:right w:w="100" w:type="dxa"/>
      </w:tblCellMar>
    </w:tblPr>
  </w:style>
  <w:style w:type="table" w:customStyle="1" w:styleId="affa">
    <w:basedOn w:val="TableNormal"/>
    <w:rsid w:val="005D1E64"/>
    <w:tblPr>
      <w:tblStyleRowBandSize w:val="1"/>
      <w:tblStyleColBandSize w:val="1"/>
      <w:tblCellMar>
        <w:top w:w="100" w:type="dxa"/>
        <w:left w:w="100" w:type="dxa"/>
        <w:bottom w:w="100" w:type="dxa"/>
        <w:right w:w="100" w:type="dxa"/>
      </w:tblCellMar>
    </w:tblPr>
  </w:style>
  <w:style w:type="table" w:customStyle="1" w:styleId="affb">
    <w:basedOn w:val="TableNormal"/>
    <w:rsid w:val="005D1E64"/>
    <w:tblPr>
      <w:tblStyleRowBandSize w:val="1"/>
      <w:tblStyleColBandSize w:val="1"/>
      <w:tblCellMar>
        <w:top w:w="100" w:type="dxa"/>
        <w:left w:w="100" w:type="dxa"/>
        <w:bottom w:w="100" w:type="dxa"/>
        <w:right w:w="100" w:type="dxa"/>
      </w:tblCellMar>
    </w:tblPr>
  </w:style>
  <w:style w:type="table" w:customStyle="1" w:styleId="affc">
    <w:basedOn w:val="TableNormal"/>
    <w:rsid w:val="005D1E64"/>
    <w:tblPr>
      <w:tblStyleRowBandSize w:val="1"/>
      <w:tblStyleColBandSize w:val="1"/>
      <w:tblCellMar>
        <w:top w:w="100" w:type="dxa"/>
        <w:left w:w="100" w:type="dxa"/>
        <w:bottom w:w="100" w:type="dxa"/>
        <w:right w:w="100" w:type="dxa"/>
      </w:tblCellMar>
    </w:tblPr>
  </w:style>
  <w:style w:type="table" w:customStyle="1" w:styleId="affd">
    <w:basedOn w:val="TableNormal"/>
    <w:rsid w:val="005D1E64"/>
    <w:tblPr>
      <w:tblStyleRowBandSize w:val="1"/>
      <w:tblStyleColBandSize w:val="1"/>
      <w:tblCellMar>
        <w:top w:w="100" w:type="dxa"/>
        <w:left w:w="100" w:type="dxa"/>
        <w:bottom w:w="100" w:type="dxa"/>
        <w:right w:w="100" w:type="dxa"/>
      </w:tblCellMar>
    </w:tblPr>
  </w:style>
  <w:style w:type="table" w:customStyle="1" w:styleId="affe">
    <w:basedOn w:val="TableNormal"/>
    <w:rsid w:val="005D1E64"/>
    <w:tblPr>
      <w:tblStyleRowBandSize w:val="1"/>
      <w:tblStyleColBandSize w:val="1"/>
      <w:tblCellMar>
        <w:top w:w="100" w:type="dxa"/>
        <w:left w:w="100" w:type="dxa"/>
        <w:bottom w:w="100" w:type="dxa"/>
        <w:right w:w="100" w:type="dxa"/>
      </w:tblCellMar>
    </w:tblPr>
  </w:style>
  <w:style w:type="table" w:customStyle="1" w:styleId="afff">
    <w:basedOn w:val="TableNormal"/>
    <w:rsid w:val="005D1E64"/>
    <w:tblPr>
      <w:tblStyleRowBandSize w:val="1"/>
      <w:tblStyleColBandSize w:val="1"/>
      <w:tblCellMar>
        <w:top w:w="100" w:type="dxa"/>
        <w:left w:w="100" w:type="dxa"/>
        <w:bottom w:w="100" w:type="dxa"/>
        <w:right w:w="100" w:type="dxa"/>
      </w:tblCellMar>
    </w:tblPr>
  </w:style>
  <w:style w:type="table" w:customStyle="1" w:styleId="afff0">
    <w:basedOn w:val="TableNormal"/>
    <w:rsid w:val="005D1E64"/>
    <w:tblPr>
      <w:tblStyleRowBandSize w:val="1"/>
      <w:tblStyleColBandSize w:val="1"/>
      <w:tblCellMar>
        <w:top w:w="100" w:type="dxa"/>
        <w:left w:w="100" w:type="dxa"/>
        <w:bottom w:w="100" w:type="dxa"/>
        <w:right w:w="100" w:type="dxa"/>
      </w:tblCellMar>
    </w:tblPr>
  </w:style>
  <w:style w:type="table" w:customStyle="1" w:styleId="afff1">
    <w:basedOn w:val="TableNormal"/>
    <w:rsid w:val="005D1E64"/>
    <w:tblPr>
      <w:tblStyleRowBandSize w:val="1"/>
      <w:tblStyleColBandSize w:val="1"/>
      <w:tblCellMar>
        <w:top w:w="100" w:type="dxa"/>
        <w:left w:w="100" w:type="dxa"/>
        <w:bottom w:w="100" w:type="dxa"/>
        <w:right w:w="100" w:type="dxa"/>
      </w:tblCellMar>
    </w:tblPr>
  </w:style>
  <w:style w:type="table" w:customStyle="1" w:styleId="afff2">
    <w:basedOn w:val="TableNormal"/>
    <w:rsid w:val="005D1E64"/>
    <w:tblPr>
      <w:tblStyleRowBandSize w:val="1"/>
      <w:tblStyleColBandSize w:val="1"/>
      <w:tblCellMar>
        <w:top w:w="100" w:type="dxa"/>
        <w:left w:w="100" w:type="dxa"/>
        <w:bottom w:w="100" w:type="dxa"/>
        <w:right w:w="100" w:type="dxa"/>
      </w:tblCellMar>
    </w:tblPr>
  </w:style>
  <w:style w:type="table" w:customStyle="1" w:styleId="afff3">
    <w:basedOn w:val="TableNormal"/>
    <w:rsid w:val="005D1E64"/>
    <w:tblPr>
      <w:tblStyleRowBandSize w:val="1"/>
      <w:tblStyleColBandSize w:val="1"/>
      <w:tblCellMar>
        <w:top w:w="100" w:type="dxa"/>
        <w:left w:w="100" w:type="dxa"/>
        <w:bottom w:w="100" w:type="dxa"/>
        <w:right w:w="100" w:type="dxa"/>
      </w:tblCellMar>
    </w:tblPr>
  </w:style>
  <w:style w:type="table" w:customStyle="1" w:styleId="afff4">
    <w:basedOn w:val="TableNormal"/>
    <w:rsid w:val="005D1E64"/>
    <w:tblPr>
      <w:tblStyleRowBandSize w:val="1"/>
      <w:tblStyleColBandSize w:val="1"/>
      <w:tblCellMar>
        <w:top w:w="100" w:type="dxa"/>
        <w:left w:w="100" w:type="dxa"/>
        <w:bottom w:w="100" w:type="dxa"/>
        <w:right w:w="100" w:type="dxa"/>
      </w:tblCellMar>
    </w:tblPr>
  </w:style>
  <w:style w:type="table" w:customStyle="1" w:styleId="afff5">
    <w:basedOn w:val="TableNormal"/>
    <w:rsid w:val="005D1E64"/>
    <w:tblPr>
      <w:tblStyleRowBandSize w:val="1"/>
      <w:tblStyleColBandSize w:val="1"/>
      <w:tblCellMar>
        <w:top w:w="100" w:type="dxa"/>
        <w:left w:w="100" w:type="dxa"/>
        <w:bottom w:w="100" w:type="dxa"/>
        <w:right w:w="100" w:type="dxa"/>
      </w:tblCellMar>
    </w:tblPr>
  </w:style>
  <w:style w:type="table" w:customStyle="1" w:styleId="afff6">
    <w:basedOn w:val="TableNormal"/>
    <w:rsid w:val="005D1E64"/>
    <w:tblPr>
      <w:tblStyleRowBandSize w:val="1"/>
      <w:tblStyleColBandSize w:val="1"/>
      <w:tblCellMar>
        <w:top w:w="100" w:type="dxa"/>
        <w:left w:w="100" w:type="dxa"/>
        <w:bottom w:w="100" w:type="dxa"/>
        <w:right w:w="100" w:type="dxa"/>
      </w:tblCellMar>
    </w:tblPr>
  </w:style>
  <w:style w:type="table" w:customStyle="1" w:styleId="afff7">
    <w:basedOn w:val="TableNormal"/>
    <w:rsid w:val="005D1E64"/>
    <w:tblPr>
      <w:tblStyleRowBandSize w:val="1"/>
      <w:tblStyleColBandSize w:val="1"/>
      <w:tblCellMar>
        <w:top w:w="100" w:type="dxa"/>
        <w:left w:w="100" w:type="dxa"/>
        <w:bottom w:w="100" w:type="dxa"/>
        <w:right w:w="100" w:type="dxa"/>
      </w:tblCellMar>
    </w:tblPr>
  </w:style>
  <w:style w:type="table" w:customStyle="1" w:styleId="afff8">
    <w:basedOn w:val="TableNormal"/>
    <w:rsid w:val="005D1E64"/>
    <w:tblPr>
      <w:tblStyleRowBandSize w:val="1"/>
      <w:tblStyleColBandSize w:val="1"/>
      <w:tblCellMar>
        <w:top w:w="100" w:type="dxa"/>
        <w:left w:w="100" w:type="dxa"/>
        <w:bottom w:w="100" w:type="dxa"/>
        <w:right w:w="100" w:type="dxa"/>
      </w:tblCellMar>
    </w:tblPr>
  </w:style>
  <w:style w:type="table" w:customStyle="1" w:styleId="afff9">
    <w:basedOn w:val="TableNormal"/>
    <w:rsid w:val="005D1E64"/>
    <w:tblPr>
      <w:tblStyleRowBandSize w:val="1"/>
      <w:tblStyleColBandSize w:val="1"/>
      <w:tblCellMar>
        <w:top w:w="100" w:type="dxa"/>
        <w:left w:w="100" w:type="dxa"/>
        <w:bottom w:w="100" w:type="dxa"/>
        <w:right w:w="100" w:type="dxa"/>
      </w:tblCellMar>
    </w:tblPr>
  </w:style>
  <w:style w:type="table" w:customStyle="1" w:styleId="afffa">
    <w:basedOn w:val="TableNormal"/>
    <w:rsid w:val="005D1E64"/>
    <w:tblPr>
      <w:tblStyleRowBandSize w:val="1"/>
      <w:tblStyleColBandSize w:val="1"/>
      <w:tblCellMar>
        <w:top w:w="100" w:type="dxa"/>
        <w:left w:w="100" w:type="dxa"/>
        <w:bottom w:w="100" w:type="dxa"/>
        <w:right w:w="100" w:type="dxa"/>
      </w:tblCellMar>
    </w:tblPr>
  </w:style>
  <w:style w:type="table" w:customStyle="1" w:styleId="afffb">
    <w:basedOn w:val="TableNormal"/>
    <w:rsid w:val="005D1E64"/>
    <w:tblPr>
      <w:tblStyleRowBandSize w:val="1"/>
      <w:tblStyleColBandSize w:val="1"/>
      <w:tblCellMar>
        <w:top w:w="100" w:type="dxa"/>
        <w:left w:w="100" w:type="dxa"/>
        <w:bottom w:w="100" w:type="dxa"/>
        <w:right w:w="100" w:type="dxa"/>
      </w:tblCellMar>
    </w:tblPr>
  </w:style>
  <w:style w:type="table" w:customStyle="1" w:styleId="afffc">
    <w:basedOn w:val="TableNormal"/>
    <w:rsid w:val="005D1E64"/>
    <w:tblPr>
      <w:tblStyleRowBandSize w:val="1"/>
      <w:tblStyleColBandSize w:val="1"/>
      <w:tblCellMar>
        <w:top w:w="100" w:type="dxa"/>
        <w:left w:w="100" w:type="dxa"/>
        <w:bottom w:w="100" w:type="dxa"/>
        <w:right w:w="100" w:type="dxa"/>
      </w:tblCellMar>
    </w:tblPr>
  </w:style>
  <w:style w:type="table" w:customStyle="1" w:styleId="afffd">
    <w:basedOn w:val="TableNormal"/>
    <w:rsid w:val="005D1E64"/>
    <w:tblPr>
      <w:tblStyleRowBandSize w:val="1"/>
      <w:tblStyleColBandSize w:val="1"/>
      <w:tblCellMar>
        <w:top w:w="100" w:type="dxa"/>
        <w:left w:w="100" w:type="dxa"/>
        <w:bottom w:w="100" w:type="dxa"/>
        <w:right w:w="100" w:type="dxa"/>
      </w:tblCellMar>
    </w:tblPr>
  </w:style>
  <w:style w:type="table" w:customStyle="1" w:styleId="afffe">
    <w:basedOn w:val="TableNormal"/>
    <w:rsid w:val="005D1E64"/>
    <w:tblPr>
      <w:tblStyleRowBandSize w:val="1"/>
      <w:tblStyleColBandSize w:val="1"/>
      <w:tblCellMar>
        <w:top w:w="100" w:type="dxa"/>
        <w:left w:w="100" w:type="dxa"/>
        <w:bottom w:w="100" w:type="dxa"/>
        <w:right w:w="100" w:type="dxa"/>
      </w:tblCellMar>
    </w:tblPr>
  </w:style>
  <w:style w:type="table" w:customStyle="1" w:styleId="affff">
    <w:basedOn w:val="TableNormal"/>
    <w:rsid w:val="005D1E64"/>
    <w:tblPr>
      <w:tblStyleRowBandSize w:val="1"/>
      <w:tblStyleColBandSize w:val="1"/>
      <w:tblCellMar>
        <w:top w:w="100" w:type="dxa"/>
        <w:left w:w="100" w:type="dxa"/>
        <w:bottom w:w="100" w:type="dxa"/>
        <w:right w:w="100" w:type="dxa"/>
      </w:tblCellMar>
    </w:tblPr>
  </w:style>
  <w:style w:type="table" w:customStyle="1" w:styleId="a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8">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9">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a">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b">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c">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d">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e">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0">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1">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2">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3">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4">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5">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6">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7">
    <w:basedOn w:val="TableNormal"/>
    <w:rsid w:val="005D1E64"/>
    <w:tblPr>
      <w:tblStyleRowBandSize w:val="1"/>
      <w:tblStyleColBandSize w:val="1"/>
      <w:tblCellMar>
        <w:top w:w="100" w:type="dxa"/>
        <w:left w:w="100" w:type="dxa"/>
        <w:bottom w:w="100" w:type="dxa"/>
        <w:right w:w="100" w:type="dxa"/>
      </w:tblCellMar>
    </w:tblPr>
  </w:style>
  <w:style w:type="table" w:customStyle="1" w:styleId="afffffffffffffffffffffffffffffffff8">
    <w:basedOn w:val="TableNormal"/>
    <w:rsid w:val="005D1E64"/>
    <w:tblPr>
      <w:tblStyleRowBandSize w:val="1"/>
      <w:tblStyleColBandSize w:val="1"/>
      <w:tblCellMar>
        <w:top w:w="100" w:type="dxa"/>
        <w:left w:w="100" w:type="dxa"/>
        <w:bottom w:w="100" w:type="dxa"/>
        <w:right w:w="100" w:type="dxa"/>
      </w:tblCellMar>
    </w:tblPr>
  </w:style>
  <w:style w:type="paragraph" w:customStyle="1" w:styleId="msonormal0">
    <w:name w:val="msonormal"/>
    <w:basedOn w:val="a"/>
    <w:rsid w:val="009871C5"/>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ffffffffffffffffffffffffffffffff9">
    <w:name w:val="Hyperlink"/>
    <w:basedOn w:val="a0"/>
    <w:uiPriority w:val="99"/>
    <w:semiHidden/>
    <w:unhideWhenUsed/>
    <w:rsid w:val="009871C5"/>
    <w:rPr>
      <w:color w:val="0000FF"/>
      <w:u w:val="single"/>
    </w:rPr>
  </w:style>
  <w:style w:type="character" w:styleId="afffffffffffffffffffffffffffffffffa">
    <w:name w:val="FollowedHyperlink"/>
    <w:basedOn w:val="a0"/>
    <w:uiPriority w:val="99"/>
    <w:semiHidden/>
    <w:unhideWhenUsed/>
    <w:rsid w:val="009871C5"/>
    <w:rPr>
      <w:color w:val="800080"/>
      <w:u w:val="single"/>
    </w:rPr>
  </w:style>
  <w:style w:type="paragraph" w:styleId="afffffffffffffffffffffffffffffffffb">
    <w:name w:val="Balloon Text"/>
    <w:basedOn w:val="a"/>
    <w:link w:val="afffffffffffffffffffffffffffffffffc"/>
    <w:uiPriority w:val="99"/>
    <w:semiHidden/>
    <w:unhideWhenUsed/>
    <w:rsid w:val="00E55B48"/>
    <w:pPr>
      <w:spacing w:line="240" w:lineRule="auto"/>
    </w:pPr>
    <w:rPr>
      <w:rFonts w:ascii="Tahoma" w:hAnsi="Tahoma" w:cs="Tahoma"/>
      <w:sz w:val="16"/>
      <w:szCs w:val="16"/>
    </w:rPr>
  </w:style>
  <w:style w:type="character" w:customStyle="1" w:styleId="afffffffffffffffffffffffffffffffffc">
    <w:name w:val="Текст выноски Знак"/>
    <w:basedOn w:val="a0"/>
    <w:link w:val="afffffffffffffffffffffffffffffffffb"/>
    <w:uiPriority w:val="99"/>
    <w:semiHidden/>
    <w:rsid w:val="00E55B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2914113">
      <w:bodyDiv w:val="1"/>
      <w:marLeft w:val="0"/>
      <w:marRight w:val="0"/>
      <w:marTop w:val="0"/>
      <w:marBottom w:val="0"/>
      <w:divBdr>
        <w:top w:val="none" w:sz="0" w:space="0" w:color="auto"/>
        <w:left w:val="none" w:sz="0" w:space="0" w:color="auto"/>
        <w:bottom w:val="none" w:sz="0" w:space="0" w:color="auto"/>
        <w:right w:val="none" w:sz="0" w:space="0" w:color="auto"/>
      </w:divBdr>
    </w:div>
    <w:div w:id="1989821855">
      <w:bodyDiv w:val="1"/>
      <w:marLeft w:val="0"/>
      <w:marRight w:val="0"/>
      <w:marTop w:val="0"/>
      <w:marBottom w:val="0"/>
      <w:divBdr>
        <w:top w:val="none" w:sz="0" w:space="0" w:color="auto"/>
        <w:left w:val="none" w:sz="0" w:space="0" w:color="auto"/>
        <w:bottom w:val="none" w:sz="0" w:space="0" w:color="auto"/>
        <w:right w:val="none" w:sz="0" w:space="0" w:color="auto"/>
      </w:divBdr>
    </w:div>
    <w:div w:id="2076127001">
      <w:bodyDiv w:val="1"/>
      <w:marLeft w:val="0"/>
      <w:marRight w:val="0"/>
      <w:marTop w:val="0"/>
      <w:marBottom w:val="0"/>
      <w:divBdr>
        <w:top w:val="none" w:sz="0" w:space="0" w:color="auto"/>
        <w:left w:val="none" w:sz="0" w:space="0" w:color="auto"/>
        <w:bottom w:val="none" w:sz="0" w:space="0" w:color="auto"/>
        <w:right w:val="none" w:sz="0" w:space="0" w:color="auto"/>
      </w:divBdr>
      <w:divsChild>
        <w:div w:id="867253367">
          <w:marLeft w:val="0"/>
          <w:marRight w:val="0"/>
          <w:marTop w:val="0"/>
          <w:marBottom w:val="0"/>
          <w:divBdr>
            <w:top w:val="none" w:sz="0" w:space="0" w:color="auto"/>
            <w:left w:val="none" w:sz="0" w:space="0" w:color="auto"/>
            <w:bottom w:val="none" w:sz="0" w:space="0" w:color="auto"/>
            <w:right w:val="none" w:sz="0" w:space="0" w:color="auto"/>
          </w:divBdr>
          <w:divsChild>
            <w:div w:id="6204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xpert@nsok.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258</Pages>
  <Words>84986</Words>
  <Characters>484423</Characters>
  <Application>Microsoft Office Word</Application>
  <DocSecurity>0</DocSecurity>
  <Lines>4036</Lines>
  <Paragraphs>1136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Маслов Сергей Геннадьевич</dc:creator>
  <cp:lastModifiedBy>Маслов</cp:lastModifiedBy>
  <cp:revision>2</cp:revision>
  <dcterms:created xsi:type="dcterms:W3CDTF">2023-02-08T07:30:00Z</dcterms:created>
  <dcterms:modified xsi:type="dcterms:W3CDTF">2023-02-08T07:30:00Z</dcterms:modified>
</cp:coreProperties>
</file>