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4C64C" w14:textId="77777777" w:rsidR="00D41270" w:rsidRDefault="00D41270" w:rsidP="00D41270">
      <w:pPr>
        <w:pStyle w:val="a5"/>
        <w:spacing w:before="0" w:beforeAutospacing="0" w:after="0" w:afterAutospacing="0" w:line="288" w:lineRule="atLeast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Прокуратура Московского района г. Н. Новгорода разъясняет </w:t>
      </w:r>
      <w:r w:rsidR="00CE55A0">
        <w:rPr>
          <w:b/>
          <w:sz w:val="28"/>
          <w:szCs w:val="28"/>
        </w:rPr>
        <w:t xml:space="preserve">нормы федерального законодательства о </w:t>
      </w:r>
      <w:r>
        <w:rPr>
          <w:b/>
          <w:sz w:val="28"/>
          <w:szCs w:val="28"/>
        </w:rPr>
        <w:t>запрете курения лицами, не достигшими совершеннолетнего возраста и наличии административной ответственности за вовлечение несовершеннолетних в процесс потребления никотинсодержащей продукции.</w:t>
      </w:r>
    </w:p>
    <w:p w14:paraId="46A8096E" w14:textId="77777777" w:rsidR="00D41270" w:rsidRDefault="00D41270" w:rsidP="00D41270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  <w:b/>
          <w:bCs/>
        </w:rPr>
      </w:pPr>
    </w:p>
    <w:p w14:paraId="377EA72A" w14:textId="77777777" w:rsidR="00F551A0" w:rsidRPr="00F551A0" w:rsidRDefault="00F551A0" w:rsidP="00F551A0">
      <w:pPr>
        <w:pStyle w:val="a5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F551A0">
        <w:rPr>
          <w:sz w:val="28"/>
          <w:szCs w:val="28"/>
        </w:rPr>
        <w:t>В соответствии с частью 4 статьи 20 Федерального закона от 23.02.2013 № 15-ФЗ</w:t>
      </w:r>
      <w:r>
        <w:rPr>
          <w:sz w:val="28"/>
          <w:szCs w:val="28"/>
        </w:rPr>
        <w:t xml:space="preserve"> </w:t>
      </w:r>
      <w:r w:rsidRPr="00F551A0">
        <w:rPr>
          <w:sz w:val="28"/>
          <w:szCs w:val="28"/>
        </w:rPr>
        <w:t>«Об охране здоровья граждан от воздействия окружающего табачного дыма, последствий потребления табака или потребления никотинсодержащей продукции» не допускается потребление табака, потребление никотинсодержащей продукции, использование кальянов и устройств для потребления никотинсодержащей продукции несовершеннолетними.</w:t>
      </w:r>
    </w:p>
    <w:p w14:paraId="10DFC6CF" w14:textId="77777777" w:rsidR="00D41270" w:rsidRPr="00F551A0" w:rsidRDefault="00D41270" w:rsidP="00F551A0">
      <w:pPr>
        <w:pStyle w:val="a5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F551A0">
        <w:rPr>
          <w:sz w:val="28"/>
          <w:szCs w:val="28"/>
        </w:rPr>
        <w:t>Вовлечение несовершеннолетнего в процесс потребления табака или потребления никотинсодержащей продукции</w:t>
      </w:r>
      <w:r w:rsidR="00F551A0" w:rsidRPr="00F551A0">
        <w:rPr>
          <w:sz w:val="28"/>
          <w:szCs w:val="28"/>
        </w:rPr>
        <w:t>, согласно ст. 6.23 КоАП РФ, в</w:t>
      </w:r>
      <w:r w:rsidRPr="00F551A0">
        <w:rPr>
          <w:sz w:val="28"/>
          <w:szCs w:val="28"/>
        </w:rPr>
        <w:t>лечет наложение административного штрафа на граждан в размере от двух тысяч до пяти тысяч рублей.</w:t>
      </w:r>
    </w:p>
    <w:p w14:paraId="73DAB0CA" w14:textId="77777777" w:rsidR="00D41270" w:rsidRPr="00F551A0" w:rsidRDefault="00D41270" w:rsidP="00F551A0">
      <w:pPr>
        <w:pStyle w:val="a5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F551A0">
        <w:rPr>
          <w:sz w:val="28"/>
          <w:szCs w:val="28"/>
        </w:rPr>
        <w:t xml:space="preserve">Те же действия, совершенные родителями или иными законными представителями несовершеннолетнего, влекут наложение административного штрафа на граждан в размере от пяти тысяч до семи тысяч рублей. </w:t>
      </w:r>
    </w:p>
    <w:p w14:paraId="27BD1B10" w14:textId="77777777" w:rsidR="00D41270" w:rsidRDefault="00D41270" w:rsidP="00D41270">
      <w:pPr>
        <w:pStyle w:val="a5"/>
        <w:spacing w:before="0" w:beforeAutospacing="0" w:after="0" w:afterAutospacing="0" w:line="288" w:lineRule="atLeast"/>
        <w:ind w:firstLine="540"/>
        <w:jc w:val="both"/>
        <w:rPr>
          <w:b/>
          <w:sz w:val="28"/>
          <w:szCs w:val="28"/>
        </w:rPr>
      </w:pPr>
    </w:p>
    <w:p w14:paraId="1CC3FB06" w14:textId="77777777" w:rsidR="00D41270" w:rsidRDefault="00D41270" w:rsidP="00D41270">
      <w:pPr>
        <w:pStyle w:val="a5"/>
        <w:spacing w:before="0" w:beforeAutospacing="0" w:after="0" w:afterAutospacing="0" w:line="288" w:lineRule="atLeast"/>
        <w:ind w:firstLine="540"/>
        <w:jc w:val="both"/>
        <w:rPr>
          <w:b/>
          <w:sz w:val="28"/>
          <w:szCs w:val="28"/>
        </w:rPr>
      </w:pPr>
    </w:p>
    <w:p w14:paraId="2581D03A" w14:textId="77777777" w:rsidR="00F551A0" w:rsidRDefault="00F551A0" w:rsidP="00D41270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  <w:b/>
          <w:bCs/>
        </w:rPr>
      </w:pPr>
    </w:p>
    <w:p w14:paraId="001DF9A5" w14:textId="77777777" w:rsidR="00F551A0" w:rsidRDefault="00F551A0" w:rsidP="00D41270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  <w:b/>
          <w:bCs/>
        </w:rPr>
      </w:pPr>
    </w:p>
    <w:p w14:paraId="18FEE7BD" w14:textId="77777777" w:rsidR="00F551A0" w:rsidRDefault="00F551A0" w:rsidP="00D41270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  <w:b/>
          <w:bCs/>
        </w:rPr>
      </w:pPr>
    </w:p>
    <w:p w14:paraId="060D0B5E" w14:textId="77777777" w:rsidR="00F551A0" w:rsidRDefault="00F551A0" w:rsidP="00D41270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  <w:b/>
          <w:bCs/>
        </w:rPr>
      </w:pPr>
    </w:p>
    <w:p w14:paraId="3D79BE7E" w14:textId="77777777" w:rsidR="00F551A0" w:rsidRDefault="00F551A0" w:rsidP="00D41270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  <w:b/>
          <w:bCs/>
        </w:rPr>
      </w:pPr>
    </w:p>
    <w:p w14:paraId="028DAD4B" w14:textId="77777777" w:rsidR="00F551A0" w:rsidRDefault="00F551A0" w:rsidP="00D41270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  <w:b/>
          <w:bCs/>
        </w:rPr>
      </w:pPr>
    </w:p>
    <w:p w14:paraId="103DC0CF" w14:textId="77777777" w:rsidR="00F551A0" w:rsidRDefault="00F551A0" w:rsidP="00D41270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  <w:b/>
          <w:bCs/>
        </w:rPr>
      </w:pPr>
    </w:p>
    <w:p w14:paraId="2C1A7F46" w14:textId="77777777" w:rsidR="00F551A0" w:rsidRDefault="00F551A0" w:rsidP="00D41270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  <w:b/>
          <w:bCs/>
        </w:rPr>
      </w:pPr>
    </w:p>
    <w:p w14:paraId="0F916225" w14:textId="77777777" w:rsidR="00F551A0" w:rsidRDefault="00F551A0" w:rsidP="00D41270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  <w:b/>
          <w:bCs/>
        </w:rPr>
      </w:pPr>
    </w:p>
    <w:p w14:paraId="576EE461" w14:textId="77777777" w:rsidR="00F551A0" w:rsidRDefault="00F551A0" w:rsidP="00D41270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  <w:b/>
          <w:bCs/>
        </w:rPr>
      </w:pPr>
    </w:p>
    <w:p w14:paraId="543C4D41" w14:textId="77777777" w:rsidR="00F551A0" w:rsidRDefault="00F551A0" w:rsidP="00D41270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  <w:b/>
          <w:bCs/>
        </w:rPr>
      </w:pPr>
    </w:p>
    <w:p w14:paraId="286CA5A9" w14:textId="77777777" w:rsidR="00F551A0" w:rsidRDefault="00F551A0" w:rsidP="00D41270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  <w:b/>
          <w:bCs/>
        </w:rPr>
      </w:pPr>
    </w:p>
    <w:p w14:paraId="6B1BFF36" w14:textId="77777777" w:rsidR="00F551A0" w:rsidRDefault="00F551A0" w:rsidP="00D41270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  <w:b/>
          <w:bCs/>
        </w:rPr>
      </w:pPr>
    </w:p>
    <w:p w14:paraId="2C1AAB03" w14:textId="77777777" w:rsidR="00F551A0" w:rsidRDefault="00F551A0" w:rsidP="00D41270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  <w:b/>
          <w:bCs/>
        </w:rPr>
      </w:pPr>
    </w:p>
    <w:p w14:paraId="161F5740" w14:textId="77777777" w:rsidR="00F551A0" w:rsidRDefault="00F551A0" w:rsidP="00D41270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  <w:b/>
          <w:bCs/>
        </w:rPr>
      </w:pPr>
    </w:p>
    <w:p w14:paraId="4B62FED4" w14:textId="77777777" w:rsidR="00F551A0" w:rsidRDefault="00F551A0" w:rsidP="00D41270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  <w:b/>
          <w:bCs/>
        </w:rPr>
      </w:pPr>
    </w:p>
    <w:p w14:paraId="2FD6D6EB" w14:textId="77777777" w:rsidR="00F551A0" w:rsidRDefault="00F551A0" w:rsidP="00D41270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  <w:b/>
          <w:bCs/>
        </w:rPr>
      </w:pPr>
    </w:p>
    <w:p w14:paraId="5FFFCF49" w14:textId="77777777" w:rsidR="00F551A0" w:rsidRDefault="00F551A0" w:rsidP="00D41270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  <w:b/>
          <w:bCs/>
        </w:rPr>
      </w:pPr>
    </w:p>
    <w:p w14:paraId="73BFFC28" w14:textId="77777777" w:rsidR="00F551A0" w:rsidRDefault="00F551A0" w:rsidP="00D41270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  <w:b/>
          <w:bCs/>
        </w:rPr>
      </w:pPr>
    </w:p>
    <w:p w14:paraId="2739862A" w14:textId="77777777" w:rsidR="00F551A0" w:rsidRDefault="00F551A0" w:rsidP="00D41270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  <w:b/>
          <w:bCs/>
        </w:rPr>
      </w:pPr>
    </w:p>
    <w:p w14:paraId="64DCC801" w14:textId="77777777" w:rsidR="00F551A0" w:rsidRDefault="00F551A0" w:rsidP="00D41270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  <w:b/>
          <w:bCs/>
        </w:rPr>
      </w:pPr>
    </w:p>
    <w:p w14:paraId="04F1CAE6" w14:textId="77777777" w:rsidR="00F551A0" w:rsidRDefault="00F551A0" w:rsidP="00D41270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  <w:b/>
          <w:bCs/>
        </w:rPr>
      </w:pPr>
    </w:p>
    <w:p w14:paraId="4B0188AF" w14:textId="77777777" w:rsidR="00F551A0" w:rsidRDefault="00F551A0" w:rsidP="00D41270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  <w:b/>
          <w:bCs/>
        </w:rPr>
      </w:pPr>
    </w:p>
    <w:p w14:paraId="14E58515" w14:textId="77777777" w:rsidR="00F551A0" w:rsidRDefault="00F551A0" w:rsidP="00D41270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  <w:b/>
          <w:bCs/>
        </w:rPr>
      </w:pPr>
    </w:p>
    <w:p w14:paraId="442F327F" w14:textId="77777777" w:rsidR="00F551A0" w:rsidRDefault="00F551A0" w:rsidP="00D41270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  <w:b/>
          <w:bCs/>
        </w:rPr>
      </w:pPr>
    </w:p>
    <w:p w14:paraId="61B110FF" w14:textId="77777777" w:rsidR="00CE55A0" w:rsidRDefault="00CE55A0" w:rsidP="00F551A0">
      <w:pPr>
        <w:pStyle w:val="a5"/>
        <w:spacing w:before="0" w:beforeAutospacing="0" w:after="0" w:afterAutospacing="0" w:line="288" w:lineRule="atLeast"/>
        <w:ind w:firstLine="540"/>
        <w:jc w:val="both"/>
        <w:rPr>
          <w:b/>
          <w:sz w:val="28"/>
          <w:szCs w:val="28"/>
        </w:rPr>
      </w:pPr>
    </w:p>
    <w:p w14:paraId="60E5DED3" w14:textId="77777777" w:rsidR="00CE55A0" w:rsidRDefault="00CE55A0" w:rsidP="00F551A0">
      <w:pPr>
        <w:pStyle w:val="a5"/>
        <w:spacing w:before="0" w:beforeAutospacing="0" w:after="0" w:afterAutospacing="0" w:line="288" w:lineRule="atLeast"/>
        <w:ind w:firstLine="540"/>
        <w:jc w:val="both"/>
        <w:rPr>
          <w:b/>
          <w:sz w:val="28"/>
          <w:szCs w:val="28"/>
        </w:rPr>
      </w:pPr>
    </w:p>
    <w:p w14:paraId="6DA23CD6" w14:textId="77777777" w:rsidR="00F551A0" w:rsidRDefault="00F551A0" w:rsidP="00F551A0">
      <w:pPr>
        <w:pStyle w:val="a5"/>
        <w:spacing w:before="0" w:beforeAutospacing="0" w:after="0" w:afterAutospacing="0" w:line="288" w:lineRule="atLeast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Прокуратура Московского района г. Н. Новгорода разъясняет </w:t>
      </w:r>
      <w:r w:rsidR="00CE55A0">
        <w:rPr>
          <w:b/>
          <w:sz w:val="28"/>
          <w:szCs w:val="28"/>
        </w:rPr>
        <w:t xml:space="preserve">нормы федерального законодательства </w:t>
      </w:r>
      <w:r>
        <w:rPr>
          <w:b/>
          <w:sz w:val="28"/>
          <w:szCs w:val="28"/>
        </w:rPr>
        <w:t>о запрете курения совершеннолетними гражданами в общественных местах и административной ответственности за несоблюдение установленных требований федерального законодательства</w:t>
      </w:r>
    </w:p>
    <w:p w14:paraId="0404C513" w14:textId="77777777" w:rsidR="00F551A0" w:rsidRDefault="00F551A0" w:rsidP="00F551A0">
      <w:pPr>
        <w:pStyle w:val="a5"/>
        <w:spacing w:before="0" w:beforeAutospacing="0" w:after="0" w:afterAutospacing="0" w:line="288" w:lineRule="atLeast"/>
        <w:ind w:firstLine="540"/>
        <w:jc w:val="both"/>
        <w:rPr>
          <w:b/>
          <w:sz w:val="28"/>
          <w:szCs w:val="28"/>
        </w:rPr>
      </w:pPr>
    </w:p>
    <w:p w14:paraId="46090999" w14:textId="77777777" w:rsidR="00F551A0" w:rsidRPr="00CE55A0" w:rsidRDefault="00F551A0" w:rsidP="00F551A0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Theme="majorHAnsi" w:hAnsiTheme="majorHAnsi" w:cstheme="majorHAnsi"/>
          <w:sz w:val="28"/>
          <w:szCs w:val="28"/>
        </w:rPr>
      </w:pPr>
      <w:r w:rsidRPr="00F551A0">
        <w:rPr>
          <w:sz w:val="28"/>
          <w:szCs w:val="28"/>
        </w:rPr>
        <w:t>В соответствии с</w:t>
      </w:r>
      <w:r>
        <w:rPr>
          <w:sz w:val="28"/>
          <w:szCs w:val="28"/>
        </w:rPr>
        <w:t>о</w:t>
      </w:r>
      <w:r w:rsidRPr="00F551A0">
        <w:rPr>
          <w:sz w:val="28"/>
          <w:szCs w:val="28"/>
        </w:rPr>
        <w:t xml:space="preserve"> стать</w:t>
      </w:r>
      <w:r>
        <w:rPr>
          <w:sz w:val="28"/>
          <w:szCs w:val="28"/>
        </w:rPr>
        <w:t>ей</w:t>
      </w:r>
      <w:r w:rsidRPr="00F551A0">
        <w:rPr>
          <w:sz w:val="28"/>
          <w:szCs w:val="28"/>
        </w:rPr>
        <w:t xml:space="preserve"> </w:t>
      </w:r>
      <w:r>
        <w:rPr>
          <w:sz w:val="28"/>
          <w:szCs w:val="28"/>
        </w:rPr>
        <w:t>12</w:t>
      </w:r>
      <w:r w:rsidRPr="00F551A0">
        <w:rPr>
          <w:sz w:val="28"/>
          <w:szCs w:val="28"/>
        </w:rPr>
        <w:t xml:space="preserve"> Федерального закона от 23.02.2013 № 15-ФЗ</w:t>
      </w:r>
      <w:r>
        <w:rPr>
          <w:sz w:val="28"/>
          <w:szCs w:val="28"/>
        </w:rPr>
        <w:t xml:space="preserve"> </w:t>
      </w:r>
      <w:r w:rsidRPr="00F551A0">
        <w:rPr>
          <w:sz w:val="28"/>
          <w:szCs w:val="28"/>
        </w:rPr>
        <w:t xml:space="preserve">«Об охране здоровья граждан от воздействия окружающего табачного дыма, последствий потребления табака или потребления никотинсодержащей продукции» </w:t>
      </w:r>
      <w:r w:rsidRPr="00CE55A0">
        <w:rPr>
          <w:rFonts w:asciiTheme="majorHAnsi" w:hAnsiTheme="majorHAnsi" w:cstheme="majorHAnsi"/>
          <w:sz w:val="28"/>
          <w:szCs w:val="28"/>
        </w:rPr>
        <w:t>для предотвращения воздействия окружающего табачного дыма и веществ, выделяемых при потреблении никотинсодержащей продукции на здоровье человека запрещается курение табака, потребление никотинсодержащей продукции или использование кальянов, в том числе:</w:t>
      </w:r>
    </w:p>
    <w:p w14:paraId="63C2060D" w14:textId="77777777" w:rsidR="00F551A0" w:rsidRPr="00CE55A0" w:rsidRDefault="00F551A0" w:rsidP="00F551A0">
      <w:pPr>
        <w:pStyle w:val="a5"/>
        <w:spacing w:before="168" w:beforeAutospacing="0" w:after="0" w:afterAutospacing="0" w:line="288" w:lineRule="atLeast"/>
        <w:ind w:firstLine="540"/>
        <w:jc w:val="both"/>
        <w:rPr>
          <w:rFonts w:asciiTheme="majorHAnsi" w:hAnsiTheme="majorHAnsi" w:cstheme="majorHAnsi"/>
          <w:sz w:val="28"/>
          <w:szCs w:val="28"/>
        </w:rPr>
      </w:pPr>
      <w:r w:rsidRPr="00CE55A0">
        <w:rPr>
          <w:rFonts w:asciiTheme="majorHAnsi" w:hAnsiTheme="majorHAnsi" w:cstheme="majorHAnsi"/>
          <w:sz w:val="28"/>
          <w:szCs w:val="28"/>
        </w:rPr>
        <w:t>- на территориях и в помещениях, предназначенных для оказания образовательных услуг, услуг учреждениями культуры и учреждениями органов по делам молодежи, услуг в области физической культуры и спорта;</w:t>
      </w:r>
    </w:p>
    <w:p w14:paraId="256F07E7" w14:textId="77777777" w:rsidR="00F551A0" w:rsidRPr="00CE55A0" w:rsidRDefault="00F551A0" w:rsidP="00F551A0">
      <w:pPr>
        <w:pStyle w:val="a5"/>
        <w:spacing w:before="168" w:beforeAutospacing="0" w:after="0" w:afterAutospacing="0" w:line="288" w:lineRule="atLeast"/>
        <w:ind w:firstLine="540"/>
        <w:jc w:val="both"/>
        <w:rPr>
          <w:rFonts w:asciiTheme="majorHAnsi" w:hAnsiTheme="majorHAnsi" w:cstheme="majorHAnsi"/>
          <w:sz w:val="28"/>
          <w:szCs w:val="28"/>
        </w:rPr>
      </w:pPr>
      <w:r w:rsidRPr="00CE55A0">
        <w:rPr>
          <w:rFonts w:asciiTheme="majorHAnsi" w:hAnsiTheme="majorHAnsi" w:cstheme="majorHAnsi"/>
          <w:sz w:val="28"/>
          <w:szCs w:val="28"/>
        </w:rPr>
        <w:t>- на детских площадках и в границах территорий, занятых пляжами.</w:t>
      </w:r>
    </w:p>
    <w:p w14:paraId="2F8EE0F7" w14:textId="77777777" w:rsidR="00F551A0" w:rsidRPr="00CE55A0" w:rsidRDefault="00F551A0" w:rsidP="00F551A0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Theme="majorHAnsi" w:hAnsiTheme="majorHAnsi" w:cstheme="majorHAnsi"/>
          <w:sz w:val="28"/>
          <w:szCs w:val="28"/>
        </w:rPr>
      </w:pPr>
    </w:p>
    <w:p w14:paraId="1759387A" w14:textId="77777777" w:rsidR="00F551A0" w:rsidRPr="00CE55A0" w:rsidRDefault="00F551A0" w:rsidP="00F551A0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Theme="majorHAnsi" w:hAnsiTheme="majorHAnsi" w:cstheme="majorHAnsi"/>
          <w:sz w:val="28"/>
          <w:szCs w:val="28"/>
        </w:rPr>
      </w:pPr>
      <w:r w:rsidRPr="00CE55A0">
        <w:rPr>
          <w:rFonts w:asciiTheme="majorHAnsi" w:hAnsiTheme="majorHAnsi" w:cstheme="majorHAnsi"/>
          <w:sz w:val="28"/>
          <w:szCs w:val="28"/>
        </w:rPr>
        <w:t>Статьей 23 Федерального закона от 23.02.2013 № 15-ФЗ установлено, что за нарушение законодательства в сфере охраны здоровья граждан от воздействия окружающего табачного дыма, последствий потребления табака или потребления никотинсодержащей продукции устанавливается дисциплинарная, гражданско-правовая, административная ответственность в соответствии с законодательством Российской Федерации.</w:t>
      </w:r>
    </w:p>
    <w:p w14:paraId="54D86481" w14:textId="77777777" w:rsidR="00F551A0" w:rsidRPr="00CE55A0" w:rsidRDefault="00F551A0" w:rsidP="00F551A0">
      <w:pPr>
        <w:ind w:firstLine="709"/>
        <w:jc w:val="both"/>
        <w:rPr>
          <w:rFonts w:asciiTheme="majorHAnsi" w:hAnsiTheme="majorHAnsi" w:cstheme="majorHAnsi"/>
          <w:sz w:val="28"/>
          <w:szCs w:val="28"/>
        </w:rPr>
      </w:pPr>
    </w:p>
    <w:p w14:paraId="0C948DF2" w14:textId="77777777" w:rsidR="00D41270" w:rsidRPr="00CE55A0" w:rsidRDefault="00F551A0" w:rsidP="00F551A0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Theme="majorHAnsi" w:hAnsiTheme="majorHAnsi" w:cstheme="majorHAnsi"/>
          <w:sz w:val="28"/>
          <w:szCs w:val="28"/>
        </w:rPr>
      </w:pPr>
      <w:r w:rsidRPr="00CE55A0">
        <w:rPr>
          <w:rFonts w:asciiTheme="majorHAnsi" w:hAnsiTheme="majorHAnsi" w:cstheme="majorHAnsi"/>
          <w:bCs/>
          <w:sz w:val="28"/>
          <w:szCs w:val="28"/>
        </w:rPr>
        <w:t xml:space="preserve">Согласно </w:t>
      </w:r>
      <w:r w:rsidR="00CE55A0" w:rsidRPr="00CE55A0">
        <w:rPr>
          <w:rFonts w:asciiTheme="majorHAnsi" w:hAnsiTheme="majorHAnsi" w:cstheme="majorHAnsi"/>
          <w:bCs/>
          <w:sz w:val="28"/>
          <w:szCs w:val="28"/>
        </w:rPr>
        <w:t xml:space="preserve">части 1 </w:t>
      </w:r>
      <w:r w:rsidRPr="00CE55A0">
        <w:rPr>
          <w:rFonts w:asciiTheme="majorHAnsi" w:hAnsiTheme="majorHAnsi" w:cstheme="majorHAnsi"/>
          <w:bCs/>
          <w:sz w:val="28"/>
          <w:szCs w:val="28"/>
        </w:rPr>
        <w:t>с</w:t>
      </w:r>
      <w:r w:rsidR="00D41270" w:rsidRPr="00CE55A0">
        <w:rPr>
          <w:rFonts w:asciiTheme="majorHAnsi" w:hAnsiTheme="majorHAnsi" w:cstheme="majorHAnsi"/>
          <w:bCs/>
          <w:sz w:val="28"/>
          <w:szCs w:val="28"/>
        </w:rPr>
        <w:t>тать</w:t>
      </w:r>
      <w:r w:rsidR="00CE55A0" w:rsidRPr="00CE55A0">
        <w:rPr>
          <w:rFonts w:asciiTheme="majorHAnsi" w:hAnsiTheme="majorHAnsi" w:cstheme="majorHAnsi"/>
          <w:bCs/>
          <w:sz w:val="28"/>
          <w:szCs w:val="28"/>
        </w:rPr>
        <w:t>и</w:t>
      </w:r>
      <w:r w:rsidR="00D41270" w:rsidRPr="00CE55A0">
        <w:rPr>
          <w:rFonts w:asciiTheme="majorHAnsi" w:hAnsiTheme="majorHAnsi" w:cstheme="majorHAnsi"/>
          <w:bCs/>
          <w:sz w:val="28"/>
          <w:szCs w:val="28"/>
        </w:rPr>
        <w:t xml:space="preserve"> 6.24</w:t>
      </w:r>
      <w:r w:rsidRPr="00CE55A0">
        <w:rPr>
          <w:rFonts w:asciiTheme="majorHAnsi" w:hAnsiTheme="majorHAnsi" w:cstheme="majorHAnsi"/>
          <w:bCs/>
          <w:sz w:val="28"/>
          <w:szCs w:val="28"/>
        </w:rPr>
        <w:t xml:space="preserve"> КоАП</w:t>
      </w:r>
      <w:r w:rsidRPr="00CE55A0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Pr="00CE55A0">
        <w:rPr>
          <w:rFonts w:asciiTheme="majorHAnsi" w:hAnsiTheme="majorHAnsi" w:cstheme="majorHAnsi"/>
          <w:bCs/>
          <w:sz w:val="28"/>
          <w:szCs w:val="28"/>
        </w:rPr>
        <w:t>н</w:t>
      </w:r>
      <w:r w:rsidR="00D41270" w:rsidRPr="00CE55A0">
        <w:rPr>
          <w:rFonts w:asciiTheme="majorHAnsi" w:hAnsiTheme="majorHAnsi" w:cstheme="majorHAnsi"/>
          <w:sz w:val="28"/>
          <w:szCs w:val="28"/>
        </w:rPr>
        <w:t>арушение установленного федеральным законом запрета курения табака, потребления никотинсодержащей продукции или использования кальянов на отдельных территориях, в помещениях и на объектах, влечет наложение административного штрафа на граждан в размере от пятисот до одной тысячи пятисот рублей.</w:t>
      </w:r>
    </w:p>
    <w:p w14:paraId="3A1631AA" w14:textId="77777777" w:rsidR="00D41270" w:rsidRPr="00CE55A0" w:rsidRDefault="00D41270" w:rsidP="00D41270">
      <w:pPr>
        <w:pStyle w:val="a5"/>
        <w:spacing w:before="168" w:beforeAutospacing="0" w:after="0" w:afterAutospacing="0" w:line="288" w:lineRule="atLeast"/>
        <w:ind w:firstLine="540"/>
        <w:jc w:val="both"/>
        <w:rPr>
          <w:rFonts w:asciiTheme="majorHAnsi" w:hAnsiTheme="majorHAnsi" w:cstheme="majorHAnsi"/>
          <w:sz w:val="28"/>
          <w:szCs w:val="28"/>
        </w:rPr>
      </w:pPr>
      <w:r w:rsidRPr="00CE55A0">
        <w:rPr>
          <w:rFonts w:asciiTheme="majorHAnsi" w:hAnsiTheme="majorHAnsi" w:cstheme="majorHAnsi"/>
          <w:sz w:val="28"/>
          <w:szCs w:val="28"/>
        </w:rPr>
        <w:t>Нарушение установленного федеральным законом запрета курения табака, потребления никотинсодержащей продукции или использования кальянов на детских площадках влечет наложение административного штрафа на граждан в размере от двух тысяч до трех тысяч рублей</w:t>
      </w:r>
      <w:r w:rsidR="00CE55A0" w:rsidRPr="00CE55A0">
        <w:rPr>
          <w:rFonts w:asciiTheme="majorHAnsi" w:hAnsiTheme="majorHAnsi" w:cstheme="majorHAnsi"/>
          <w:sz w:val="28"/>
          <w:szCs w:val="28"/>
        </w:rPr>
        <w:t xml:space="preserve"> (часть 2 статьи 6.24 КоАП РФ)</w:t>
      </w:r>
    </w:p>
    <w:p w14:paraId="007C1BCE" w14:textId="77777777" w:rsidR="00D41270" w:rsidRPr="00CE55A0" w:rsidRDefault="00D41270" w:rsidP="00D41270">
      <w:pPr>
        <w:ind w:firstLine="709"/>
        <w:jc w:val="both"/>
        <w:rPr>
          <w:rFonts w:asciiTheme="majorHAnsi" w:hAnsiTheme="majorHAnsi" w:cstheme="majorHAnsi"/>
          <w:sz w:val="28"/>
          <w:szCs w:val="28"/>
        </w:rPr>
      </w:pPr>
    </w:p>
    <w:p w14:paraId="34436788" w14:textId="77777777" w:rsidR="00D41270" w:rsidRPr="00CE55A0" w:rsidRDefault="00D41270" w:rsidP="00E30C94">
      <w:pPr>
        <w:pStyle w:val="a5"/>
        <w:spacing w:before="0" w:beforeAutospacing="0" w:after="0" w:afterAutospacing="0" w:line="288" w:lineRule="atLeast"/>
        <w:jc w:val="both"/>
        <w:rPr>
          <w:rFonts w:asciiTheme="majorHAnsi" w:hAnsiTheme="majorHAnsi" w:cstheme="majorHAnsi"/>
          <w:sz w:val="28"/>
          <w:szCs w:val="28"/>
        </w:rPr>
      </w:pPr>
    </w:p>
    <w:p w14:paraId="18E7A101" w14:textId="77777777" w:rsidR="00E30C94" w:rsidRPr="00CE55A0" w:rsidRDefault="00E30C94" w:rsidP="00D91AB5">
      <w:pPr>
        <w:jc w:val="center"/>
        <w:rPr>
          <w:rFonts w:asciiTheme="majorHAnsi" w:hAnsiTheme="majorHAnsi" w:cstheme="majorHAnsi"/>
          <w:b/>
          <w:sz w:val="28"/>
          <w:szCs w:val="28"/>
        </w:rPr>
      </w:pPr>
    </w:p>
    <w:p w14:paraId="0918651E" w14:textId="77777777" w:rsidR="00F551A0" w:rsidRPr="00E74F95" w:rsidRDefault="00F551A0">
      <w:pPr>
        <w:ind w:firstLine="709"/>
        <w:jc w:val="both"/>
        <w:rPr>
          <w:sz w:val="28"/>
          <w:szCs w:val="28"/>
        </w:rPr>
      </w:pPr>
    </w:p>
    <w:sectPr w:rsidR="00F551A0" w:rsidRPr="00E74F95" w:rsidSect="0037321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4FC"/>
    <w:rsid w:val="000318FD"/>
    <w:rsid w:val="0007018A"/>
    <w:rsid w:val="00125216"/>
    <w:rsid w:val="001A3EC7"/>
    <w:rsid w:val="0030091B"/>
    <w:rsid w:val="00363BA2"/>
    <w:rsid w:val="00373214"/>
    <w:rsid w:val="005E4039"/>
    <w:rsid w:val="006034FC"/>
    <w:rsid w:val="00881370"/>
    <w:rsid w:val="0094205C"/>
    <w:rsid w:val="00AA3B66"/>
    <w:rsid w:val="00AC547F"/>
    <w:rsid w:val="00C07CBF"/>
    <w:rsid w:val="00C72D81"/>
    <w:rsid w:val="00CE55A0"/>
    <w:rsid w:val="00D41270"/>
    <w:rsid w:val="00D64CD7"/>
    <w:rsid w:val="00D91AB5"/>
    <w:rsid w:val="00E139F6"/>
    <w:rsid w:val="00E30C94"/>
    <w:rsid w:val="00E74F95"/>
    <w:rsid w:val="00F11669"/>
    <w:rsid w:val="00F5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D946D"/>
  <w15:docId w15:val="{EDBBF875-A2F2-4613-B4F5-9B86D6D34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rsid w:val="00C07C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25216"/>
    <w:pPr>
      <w:keepNext/>
      <w:keepLines/>
      <w:spacing w:before="200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мой"/>
    <w:basedOn w:val="1"/>
    <w:link w:val="a4"/>
    <w:rsid w:val="00C07CBF"/>
    <w:pPr>
      <w:keepLines w:val="0"/>
      <w:overflowPunct w:val="0"/>
      <w:autoSpaceDE w:val="0"/>
      <w:autoSpaceDN w:val="0"/>
      <w:adjustRightInd w:val="0"/>
      <w:spacing w:before="0"/>
      <w:jc w:val="center"/>
    </w:pPr>
    <w:rPr>
      <w:rFonts w:ascii="Times New Roman" w:eastAsia="Times New Roman" w:hAnsi="Times New Roman" w:cs="Times New Roman"/>
      <w:bCs w:val="0"/>
      <w:color w:val="auto"/>
      <w:szCs w:val="24"/>
      <w:u w:val="single"/>
      <w:lang w:eastAsia="ru-RU"/>
    </w:rPr>
  </w:style>
  <w:style w:type="character" w:customStyle="1" w:styleId="a4">
    <w:name w:val="Заголовок мой Знак"/>
    <w:basedOn w:val="10"/>
    <w:link w:val="a3"/>
    <w:rsid w:val="00C07CBF"/>
    <w:rPr>
      <w:rFonts w:ascii="Times New Roman" w:eastAsia="Times New Roman" w:hAnsi="Times New Roman" w:cs="Times New Roman"/>
      <w:b/>
      <w:bCs w:val="0"/>
      <w:color w:val="365F91" w:themeColor="accent1" w:themeShade="BF"/>
      <w:sz w:val="28"/>
      <w:szCs w:val="24"/>
      <w:u w:val="single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07C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252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color="000000"/>
    </w:rPr>
  </w:style>
  <w:style w:type="paragraph" w:styleId="a5">
    <w:name w:val="Normal (Web)"/>
    <w:basedOn w:val="a"/>
    <w:uiPriority w:val="99"/>
    <w:unhideWhenUsed/>
    <w:rsid w:val="0094205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sz w:val="24"/>
      <w:szCs w:val="24"/>
      <w:bdr w:val="none" w:sz="0" w:space="0" w:color="auto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rotWithShape="0">
              <a:srgbClr val="000000">
                <a:alpha val="35000"/>
              </a:srgbClr>
            </a:outerShdw>
          </a:effectLst>
        </a:effectStyle>
        <a:effectStyle>
          <a:effectLst>
            <a:outerShdw rotWithShape="0">
              <a:srgbClr val="000000">
                <a:alpha val="35000"/>
              </a:srgbClr>
            </a:outerShdw>
          </a:effectLst>
        </a:effectStyle>
        <a:effectStyle>
          <a:effectLst>
            <a:outerShdw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9525" cap="flat">
          <a:solidFill>
            <a:schemeClr val="accent1"/>
          </a:solidFill>
          <a:prstDash val="solid"/>
          <a:round/>
        </a:ln>
        <a:effectLst>
          <a:outerShdw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XO Thames"/>
            <a:ea typeface="XO Thames"/>
            <a:cs typeface="XO Thames"/>
            <a:sym typeface="XO Thame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9525" cap="flat">
          <a:solidFill>
            <a:schemeClr val="accent1"/>
          </a:solidFill>
          <a:prstDash val="solid"/>
          <a:round/>
        </a:ln>
        <a:effectLst>
          <a:outerShdw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XO Thames"/>
            <a:ea typeface="XO Thames"/>
            <a:cs typeface="XO Thames"/>
            <a:sym typeface="XO Thame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Тутынина</dc:creator>
  <cp:keywords/>
  <dc:description/>
  <cp:lastModifiedBy>Кунгурова Елена Евгеньевна</cp:lastModifiedBy>
  <cp:revision>4</cp:revision>
  <cp:lastPrinted>2025-01-29T07:17:00Z</cp:lastPrinted>
  <dcterms:created xsi:type="dcterms:W3CDTF">2025-01-29T07:18:00Z</dcterms:created>
  <dcterms:modified xsi:type="dcterms:W3CDTF">2025-01-29T07:46:00Z</dcterms:modified>
</cp:coreProperties>
</file>